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466"/>
        <w:tblW w:w="0" w:type="auto"/>
        <w:tblLook w:val="04A0" w:firstRow="1" w:lastRow="0" w:firstColumn="1" w:lastColumn="0" w:noHBand="0" w:noVBand="1"/>
      </w:tblPr>
      <w:tblGrid>
        <w:gridCol w:w="8640"/>
      </w:tblGrid>
      <w:tr w:rsidR="00F84FE8" w:rsidRPr="00F84FE8" w14:paraId="7674CADA" w14:textId="77777777" w:rsidTr="37FA95F9">
        <w:tc>
          <w:tcPr>
            <w:tcW w:w="8640" w:type="dxa"/>
            <w:shd w:val="clear" w:color="auto" w:fill="17365D" w:themeFill="text2" w:themeFillShade="BF"/>
          </w:tcPr>
          <w:p w14:paraId="546D0C11" w14:textId="77777777" w:rsidR="00F84FE8" w:rsidRPr="00F84FE8" w:rsidRDefault="00F84FE8" w:rsidP="37FA95F9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  <w:color w:val="FFFFFF" w:themeColor="background1"/>
              </w:rPr>
              <w:t>Grad2Teach –Award in Teaching Fundamentals</w:t>
            </w:r>
            <w:r>
              <w:br/>
            </w:r>
            <w:r w:rsidRPr="37FA95F9">
              <w:rPr>
                <w:rFonts w:asciiTheme="majorHAnsi" w:eastAsiaTheme="majorEastAsia" w:hAnsiTheme="majorHAnsi" w:cstheme="majorBidi"/>
                <w:color w:val="FFFFFF" w:themeColor="background1"/>
              </w:rPr>
              <w:t xml:space="preserve">Week 1–4 Settling </w:t>
            </w:r>
            <w:proofErr w:type="gramStart"/>
            <w:r w:rsidRPr="37FA95F9">
              <w:rPr>
                <w:rFonts w:asciiTheme="majorHAnsi" w:eastAsiaTheme="majorEastAsia" w:hAnsiTheme="majorHAnsi" w:cstheme="majorBidi"/>
                <w:color w:val="FFFFFF" w:themeColor="background1"/>
              </w:rPr>
              <w:t>In</w:t>
            </w:r>
            <w:proofErr w:type="gramEnd"/>
            <w:r w:rsidRPr="37FA95F9">
              <w:rPr>
                <w:rFonts w:asciiTheme="majorHAnsi" w:eastAsiaTheme="majorEastAsia" w:hAnsiTheme="majorHAnsi" w:cstheme="majorBidi"/>
                <w:color w:val="FFFFFF" w:themeColor="background1"/>
              </w:rPr>
              <w:t xml:space="preserve"> Research &amp; Induction Checklist</w:t>
            </w:r>
          </w:p>
        </w:tc>
      </w:tr>
    </w:tbl>
    <w:p w14:paraId="342EA51D" w14:textId="77777777" w:rsidR="00F84FE8" w:rsidRDefault="00F84FE8" w:rsidP="37FA95F9">
      <w:pPr>
        <w:rPr>
          <w:rFonts w:asciiTheme="majorHAnsi" w:eastAsiaTheme="majorEastAsia" w:hAnsiTheme="majorHAnsi" w:cstheme="majorBidi"/>
          <w:b/>
          <w:bCs/>
          <w:color w:val="C00000"/>
        </w:rPr>
      </w:pPr>
    </w:p>
    <w:p w14:paraId="021B685B" w14:textId="799715DC" w:rsidR="00F84FE8" w:rsidRPr="00F84FE8" w:rsidRDefault="00F84FE8" w:rsidP="37FA95F9">
      <w:pPr>
        <w:rPr>
          <w:rFonts w:asciiTheme="majorHAnsi" w:eastAsiaTheme="majorEastAsia" w:hAnsiTheme="majorHAnsi" w:cstheme="majorBidi"/>
          <w:lang w:val="en-GB"/>
        </w:rPr>
      </w:pPr>
      <w:r w:rsidRPr="37FA95F9">
        <w:rPr>
          <w:rFonts w:asciiTheme="majorHAnsi" w:eastAsiaTheme="majorEastAsia" w:hAnsiTheme="majorHAnsi" w:cstheme="majorBidi"/>
          <w:b/>
          <w:bCs/>
          <w:color w:val="C00000"/>
        </w:rPr>
        <w:t>About This Document</w:t>
      </w:r>
      <w:r>
        <w:br/>
      </w:r>
      <w:r w:rsidRPr="37FA95F9">
        <w:rPr>
          <w:rFonts w:asciiTheme="majorHAnsi" w:eastAsiaTheme="majorEastAsia" w:hAnsiTheme="majorHAnsi" w:cstheme="majorBidi"/>
          <w:lang w:val="en-GB"/>
        </w:rPr>
        <w:t xml:space="preserve">This </w:t>
      </w:r>
      <w:r w:rsidRPr="37FA95F9">
        <w:rPr>
          <w:rFonts w:asciiTheme="majorHAnsi" w:eastAsiaTheme="majorEastAsia" w:hAnsiTheme="majorHAnsi" w:cstheme="majorBidi"/>
          <w:i/>
          <w:iCs/>
          <w:lang w:val="en-GB"/>
        </w:rPr>
        <w:t xml:space="preserve">Settling </w:t>
      </w:r>
      <w:proofErr w:type="gramStart"/>
      <w:r w:rsidRPr="37FA95F9">
        <w:rPr>
          <w:rFonts w:asciiTheme="majorHAnsi" w:eastAsiaTheme="majorEastAsia" w:hAnsiTheme="majorHAnsi" w:cstheme="majorBidi"/>
          <w:i/>
          <w:iCs/>
          <w:lang w:val="en-GB"/>
        </w:rPr>
        <w:t>In</w:t>
      </w:r>
      <w:proofErr w:type="gramEnd"/>
      <w:r w:rsidRPr="37FA95F9">
        <w:rPr>
          <w:rFonts w:asciiTheme="majorHAnsi" w:eastAsiaTheme="majorEastAsia" w:hAnsiTheme="majorHAnsi" w:cstheme="majorBidi"/>
          <w:i/>
          <w:iCs/>
          <w:lang w:val="en-GB"/>
        </w:rPr>
        <w:t xml:space="preserve"> Research &amp; Induction Checklist</w:t>
      </w:r>
      <w:r w:rsidRPr="37FA95F9">
        <w:rPr>
          <w:rFonts w:asciiTheme="majorHAnsi" w:eastAsiaTheme="majorEastAsia" w:hAnsiTheme="majorHAnsi" w:cstheme="majorBidi"/>
          <w:lang w:val="en-GB"/>
        </w:rPr>
        <w:t xml:space="preserve"> is designed to guide you through your first four weeks in school as part of the </w:t>
      </w:r>
      <w:r w:rsidRPr="37FA95F9">
        <w:rPr>
          <w:rFonts w:asciiTheme="majorHAnsi" w:eastAsiaTheme="majorEastAsia" w:hAnsiTheme="majorHAnsi" w:cstheme="majorBidi"/>
          <w:b/>
          <w:bCs/>
          <w:lang w:val="en-GB"/>
        </w:rPr>
        <w:t>Level 4 Certificate in Teaching Fundamentals</w:t>
      </w:r>
      <w:r w:rsidRPr="37FA95F9">
        <w:rPr>
          <w:rFonts w:asciiTheme="majorHAnsi" w:eastAsiaTheme="majorEastAsia" w:hAnsiTheme="majorHAnsi" w:cstheme="majorBidi"/>
          <w:lang w:val="en-GB"/>
        </w:rPr>
        <w:t>. It ensures you gather key information, build essential relationships, and complete the necessary induction activities to support your success on the programme.</w:t>
      </w:r>
    </w:p>
    <w:p w14:paraId="707F22CD" w14:textId="77777777" w:rsidR="00F84FE8" w:rsidRPr="00F84FE8" w:rsidRDefault="00F84FE8" w:rsidP="37FA95F9">
      <w:pPr>
        <w:spacing w:after="0"/>
        <w:rPr>
          <w:rFonts w:asciiTheme="majorHAnsi" w:eastAsiaTheme="majorEastAsia" w:hAnsiTheme="majorHAnsi" w:cstheme="majorBidi"/>
          <w:b/>
          <w:bCs/>
          <w:color w:val="C00000"/>
        </w:rPr>
      </w:pPr>
      <w:r w:rsidRPr="37FA95F9">
        <w:rPr>
          <w:rFonts w:asciiTheme="majorHAnsi" w:eastAsiaTheme="majorEastAsia" w:hAnsiTheme="majorHAnsi" w:cstheme="majorBidi"/>
          <w:b/>
          <w:bCs/>
          <w:color w:val="C00000"/>
        </w:rPr>
        <w:t>When to complete it:</w:t>
      </w:r>
    </w:p>
    <w:p w14:paraId="58671812" w14:textId="77777777" w:rsidR="00F84FE8" w:rsidRPr="00F84FE8" w:rsidRDefault="00F84FE8" w:rsidP="37FA95F9">
      <w:pPr>
        <w:numPr>
          <w:ilvl w:val="0"/>
          <w:numId w:val="10"/>
        </w:numPr>
        <w:spacing w:after="0"/>
        <w:rPr>
          <w:rFonts w:asciiTheme="majorHAnsi" w:eastAsiaTheme="majorEastAsia" w:hAnsiTheme="majorHAnsi" w:cstheme="majorBidi"/>
          <w:lang w:val="en-GB"/>
        </w:rPr>
      </w:pPr>
      <w:r w:rsidRPr="37FA95F9">
        <w:rPr>
          <w:rFonts w:asciiTheme="majorHAnsi" w:eastAsiaTheme="majorEastAsia" w:hAnsiTheme="majorHAnsi" w:cstheme="majorBidi"/>
          <w:lang w:val="en-GB"/>
        </w:rPr>
        <w:t>Sections 1–5: Begin during Week 1 and update regularly as you progress.</w:t>
      </w:r>
    </w:p>
    <w:p w14:paraId="06135637" w14:textId="77777777" w:rsidR="00F84FE8" w:rsidRPr="00F84FE8" w:rsidRDefault="00F84FE8" w:rsidP="37FA95F9">
      <w:pPr>
        <w:numPr>
          <w:ilvl w:val="0"/>
          <w:numId w:val="10"/>
        </w:numPr>
        <w:spacing w:after="0"/>
        <w:rPr>
          <w:rFonts w:asciiTheme="majorHAnsi" w:eastAsiaTheme="majorEastAsia" w:hAnsiTheme="majorHAnsi" w:cstheme="majorBidi"/>
          <w:lang w:val="en-GB"/>
        </w:rPr>
      </w:pPr>
      <w:r w:rsidRPr="37FA95F9">
        <w:rPr>
          <w:rFonts w:asciiTheme="majorHAnsi" w:eastAsiaTheme="majorEastAsia" w:hAnsiTheme="majorHAnsi" w:cstheme="majorBidi"/>
          <w:lang w:val="en-GB"/>
        </w:rPr>
        <w:t>Week 4 Self-Assessment: Complete by the end of your fourth week in school.</w:t>
      </w:r>
    </w:p>
    <w:p w14:paraId="04332CE7" w14:textId="77777777" w:rsidR="00F84FE8" w:rsidRDefault="00F84FE8" w:rsidP="37FA95F9">
      <w:pPr>
        <w:spacing w:after="0"/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14:paraId="2EDF3022" w14:textId="107F7188" w:rsidR="00F84FE8" w:rsidRPr="00F84FE8" w:rsidRDefault="00F84FE8" w:rsidP="37FA95F9">
      <w:pPr>
        <w:spacing w:after="0"/>
        <w:rPr>
          <w:rFonts w:asciiTheme="majorHAnsi" w:eastAsiaTheme="majorEastAsia" w:hAnsiTheme="majorHAnsi" w:cstheme="majorBidi"/>
          <w:b/>
          <w:bCs/>
          <w:color w:val="C00000"/>
        </w:rPr>
      </w:pPr>
      <w:r w:rsidRPr="37FA95F9">
        <w:rPr>
          <w:rFonts w:asciiTheme="majorHAnsi" w:eastAsiaTheme="majorEastAsia" w:hAnsiTheme="majorHAnsi" w:cstheme="majorBidi"/>
          <w:b/>
          <w:bCs/>
          <w:color w:val="C00000"/>
        </w:rPr>
        <w:t>How to complete it:</w:t>
      </w:r>
    </w:p>
    <w:p w14:paraId="43464C03" w14:textId="77777777" w:rsidR="00F84FE8" w:rsidRPr="00F84FE8" w:rsidRDefault="00F84FE8" w:rsidP="37FA95F9">
      <w:pPr>
        <w:numPr>
          <w:ilvl w:val="0"/>
          <w:numId w:val="11"/>
        </w:numPr>
        <w:spacing w:after="0"/>
        <w:rPr>
          <w:rFonts w:asciiTheme="majorHAnsi" w:eastAsiaTheme="majorEastAsia" w:hAnsiTheme="majorHAnsi" w:cstheme="majorBidi"/>
          <w:lang w:val="en-GB"/>
        </w:rPr>
      </w:pPr>
      <w:r w:rsidRPr="37FA95F9">
        <w:rPr>
          <w:rFonts w:asciiTheme="majorHAnsi" w:eastAsiaTheme="majorEastAsia" w:hAnsiTheme="majorHAnsi" w:cstheme="majorBidi"/>
          <w:lang w:val="en-GB"/>
        </w:rPr>
        <w:t>Work through each prompt in discussion with your mentor and other colleagues.</w:t>
      </w:r>
    </w:p>
    <w:p w14:paraId="7ADEE9C0" w14:textId="77777777" w:rsidR="00F84FE8" w:rsidRPr="00F84FE8" w:rsidRDefault="00F84FE8" w:rsidP="37FA95F9">
      <w:pPr>
        <w:numPr>
          <w:ilvl w:val="0"/>
          <w:numId w:val="11"/>
        </w:numPr>
        <w:spacing w:after="0"/>
        <w:rPr>
          <w:rFonts w:asciiTheme="majorHAnsi" w:eastAsiaTheme="majorEastAsia" w:hAnsiTheme="majorHAnsi" w:cstheme="majorBidi"/>
          <w:lang w:val="en-GB"/>
        </w:rPr>
      </w:pPr>
      <w:r w:rsidRPr="37FA95F9">
        <w:rPr>
          <w:rFonts w:asciiTheme="majorHAnsi" w:eastAsiaTheme="majorEastAsia" w:hAnsiTheme="majorHAnsi" w:cstheme="majorBidi"/>
          <w:lang w:val="en-GB"/>
        </w:rPr>
        <w:t>Record your notes in the space provided.</w:t>
      </w:r>
    </w:p>
    <w:p w14:paraId="54BA62B6" w14:textId="77777777" w:rsidR="00F84FE8" w:rsidRPr="00F84FE8" w:rsidRDefault="00F84FE8" w:rsidP="37FA95F9">
      <w:pPr>
        <w:numPr>
          <w:ilvl w:val="0"/>
          <w:numId w:val="11"/>
        </w:numPr>
        <w:spacing w:after="0"/>
        <w:rPr>
          <w:rFonts w:asciiTheme="majorHAnsi" w:eastAsiaTheme="majorEastAsia" w:hAnsiTheme="majorHAnsi" w:cstheme="majorBidi"/>
          <w:lang w:val="en-GB"/>
        </w:rPr>
      </w:pPr>
      <w:r w:rsidRPr="37FA95F9">
        <w:rPr>
          <w:rFonts w:asciiTheme="majorHAnsi" w:eastAsiaTheme="majorEastAsia" w:hAnsiTheme="majorHAnsi" w:cstheme="majorBidi"/>
          <w:lang w:val="en-GB"/>
        </w:rPr>
        <w:t>Tick the checkboxes when an item is complete.</w:t>
      </w:r>
    </w:p>
    <w:p w14:paraId="7FEE9FD7" w14:textId="5676B25B" w:rsidR="00F84FE8" w:rsidRPr="00F84FE8" w:rsidRDefault="00F84FE8" w:rsidP="37FA95F9">
      <w:pPr>
        <w:numPr>
          <w:ilvl w:val="0"/>
          <w:numId w:val="11"/>
        </w:numPr>
        <w:spacing w:after="0"/>
        <w:rPr>
          <w:rFonts w:asciiTheme="majorHAnsi" w:eastAsiaTheme="majorEastAsia" w:hAnsiTheme="majorHAnsi" w:cstheme="majorBidi"/>
          <w:lang w:val="en-GB"/>
        </w:rPr>
      </w:pPr>
      <w:r w:rsidRPr="37FA95F9">
        <w:rPr>
          <w:rFonts w:asciiTheme="majorHAnsi" w:eastAsiaTheme="majorEastAsia" w:hAnsiTheme="majorHAnsi" w:cstheme="majorBidi"/>
          <w:lang w:val="en-GB"/>
        </w:rPr>
        <w:t>If something is not yet complete, note any follow-up actions needed.</w:t>
      </w:r>
    </w:p>
    <w:p w14:paraId="2BF1017F" w14:textId="77777777" w:rsidR="00F84FE8" w:rsidRDefault="00F84FE8" w:rsidP="37FA95F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</w:p>
    <w:p w14:paraId="5CC3B49D" w14:textId="24535502" w:rsidR="00F84FE8" w:rsidRDefault="00F84FE8" w:rsidP="37FA95F9">
      <w:pPr>
        <w:rPr>
          <w:rFonts w:asciiTheme="majorHAnsi" w:eastAsiaTheme="majorEastAsia" w:hAnsiTheme="majorHAnsi" w:cstheme="majorBidi"/>
        </w:rPr>
      </w:pPr>
      <w:r w:rsidRPr="37FA95F9">
        <w:rPr>
          <w:rFonts w:asciiTheme="majorHAnsi" w:eastAsiaTheme="majorEastAsia" w:hAnsiTheme="majorHAnsi" w:cstheme="majorBidi"/>
          <w:b/>
          <w:bCs/>
          <w:color w:val="C00000"/>
        </w:rPr>
        <w:t>What happens next:</w:t>
      </w:r>
      <w:r>
        <w:br/>
      </w:r>
      <w:r w:rsidRPr="37FA95F9">
        <w:rPr>
          <w:rFonts w:asciiTheme="majorHAnsi" w:eastAsiaTheme="majorEastAsia" w:hAnsiTheme="majorHAnsi" w:cstheme="majorBidi"/>
        </w:rPr>
        <w:t xml:space="preserve">Your completed checklist will be reviewed during your mentor meeting in Week 4 and may be used as part of your NCFE evidence portfolio. Keep a copy </w:t>
      </w:r>
      <w:proofErr w:type="gramStart"/>
      <w:r w:rsidRPr="37FA95F9">
        <w:rPr>
          <w:rFonts w:asciiTheme="majorHAnsi" w:eastAsiaTheme="majorEastAsia" w:hAnsiTheme="majorHAnsi" w:cstheme="majorBidi"/>
        </w:rPr>
        <w:t>for</w:t>
      </w:r>
      <w:proofErr w:type="gramEnd"/>
      <w:r w:rsidRPr="37FA95F9">
        <w:rPr>
          <w:rFonts w:asciiTheme="majorHAnsi" w:eastAsiaTheme="majorEastAsia" w:hAnsiTheme="majorHAnsi" w:cstheme="majorBidi"/>
        </w:rPr>
        <w:t xml:space="preserve"> your own records. You will be prompted to upload this evidence to the </w:t>
      </w:r>
      <w:r w:rsidRPr="37FA95F9">
        <w:rPr>
          <w:rFonts w:asciiTheme="majorHAnsi" w:eastAsiaTheme="majorEastAsia" w:hAnsiTheme="majorHAnsi" w:cstheme="majorBidi"/>
          <w:b/>
          <w:bCs/>
        </w:rPr>
        <w:t>Trainee Hub</w:t>
      </w:r>
      <w:r w:rsidRPr="37FA95F9">
        <w:rPr>
          <w:rFonts w:asciiTheme="majorHAnsi" w:eastAsiaTheme="majorEastAsia" w:hAnsiTheme="majorHAnsi" w:cstheme="majorBidi"/>
        </w:rPr>
        <w:t>.</w:t>
      </w:r>
    </w:p>
    <w:p w14:paraId="005C7561" w14:textId="77777777" w:rsidR="00F84FE8" w:rsidRDefault="00F84FE8" w:rsidP="37FA95F9">
      <w:pPr>
        <w:rPr>
          <w:rFonts w:asciiTheme="majorHAnsi" w:eastAsiaTheme="majorEastAsia" w:hAnsiTheme="majorHAnsi" w:cstheme="majorBidi"/>
        </w:rPr>
      </w:pPr>
    </w:p>
    <w:p w14:paraId="55D3DCCF" w14:textId="77777777" w:rsidR="00F84FE8" w:rsidRDefault="00F84FE8" w:rsidP="37FA95F9">
      <w:pPr>
        <w:rPr>
          <w:rFonts w:asciiTheme="majorHAnsi" w:eastAsiaTheme="majorEastAsia" w:hAnsiTheme="majorHAnsi" w:cstheme="majorBidi"/>
        </w:rPr>
      </w:pPr>
    </w:p>
    <w:p w14:paraId="6C88DF90" w14:textId="77777777" w:rsidR="00F84FE8" w:rsidRDefault="00F84FE8" w:rsidP="37FA95F9">
      <w:pPr>
        <w:rPr>
          <w:rFonts w:asciiTheme="majorHAnsi" w:eastAsiaTheme="majorEastAsia" w:hAnsiTheme="majorHAnsi" w:cstheme="majorBidi"/>
        </w:rPr>
      </w:pPr>
    </w:p>
    <w:p w14:paraId="3BD40AF2" w14:textId="77777777" w:rsidR="00F84FE8" w:rsidRDefault="00F84FE8" w:rsidP="37FA95F9">
      <w:pPr>
        <w:rPr>
          <w:rFonts w:asciiTheme="majorHAnsi" w:eastAsiaTheme="majorEastAsia" w:hAnsiTheme="majorHAnsi" w:cstheme="majorBidi"/>
        </w:rPr>
      </w:pPr>
    </w:p>
    <w:p w14:paraId="3F24D832" w14:textId="77777777" w:rsidR="00F84FE8" w:rsidRPr="00F84FE8" w:rsidRDefault="00F84FE8" w:rsidP="37FA95F9">
      <w:pPr>
        <w:rPr>
          <w:rFonts w:asciiTheme="majorHAnsi" w:eastAsiaTheme="majorEastAsia" w:hAnsiTheme="majorHAnsi" w:cstheme="majorBidi"/>
          <w:lang w:val="en-GB"/>
        </w:rPr>
      </w:pPr>
    </w:p>
    <w:p w14:paraId="306DFA2C" w14:textId="77777777" w:rsidR="006F0301" w:rsidRPr="00F84FE8" w:rsidRDefault="00000000" w:rsidP="37FA95F9">
      <w:pPr>
        <w:pStyle w:val="Heading1"/>
        <w:rPr>
          <w:sz w:val="22"/>
          <w:szCs w:val="22"/>
        </w:rPr>
      </w:pPr>
      <w:r w:rsidRPr="37FA95F9">
        <w:rPr>
          <w:sz w:val="22"/>
          <w:szCs w:val="22"/>
        </w:rPr>
        <w:lastRenderedPageBreak/>
        <w:t>🏫 School Ethos and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6F0301" w:rsidRPr="00F84FE8" w14:paraId="0134A1EF" w14:textId="77777777" w:rsidTr="00A96AFB">
        <w:tc>
          <w:tcPr>
            <w:tcW w:w="2158" w:type="dxa"/>
          </w:tcPr>
          <w:p w14:paraId="06232B40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Key Question</w:t>
            </w:r>
          </w:p>
        </w:tc>
        <w:tc>
          <w:tcPr>
            <w:tcW w:w="2158" w:type="dxa"/>
          </w:tcPr>
          <w:p w14:paraId="0E3EF1BF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Guidance / Examples</w:t>
            </w:r>
          </w:p>
        </w:tc>
        <w:tc>
          <w:tcPr>
            <w:tcW w:w="2157" w:type="dxa"/>
          </w:tcPr>
          <w:p w14:paraId="1FCCE868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Trainee Notes (type here)</w:t>
            </w:r>
          </w:p>
        </w:tc>
        <w:tc>
          <w:tcPr>
            <w:tcW w:w="2157" w:type="dxa"/>
          </w:tcPr>
          <w:p w14:paraId="12FCA438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Evidence</w:t>
            </w:r>
          </w:p>
        </w:tc>
      </w:tr>
      <w:tr w:rsidR="006F0301" w:rsidRPr="00F84FE8" w14:paraId="5764080A" w14:textId="77777777" w:rsidTr="00A96AFB">
        <w:tc>
          <w:tcPr>
            <w:tcW w:w="2158" w:type="dxa"/>
          </w:tcPr>
          <w:p w14:paraId="5B34FA08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What is the school's vision and ethos?</w:t>
            </w:r>
          </w:p>
        </w:tc>
        <w:tc>
          <w:tcPr>
            <w:tcW w:w="2158" w:type="dxa"/>
          </w:tcPr>
          <w:p w14:paraId="1A68E531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Review mission statement &amp; core values (reception displays, website, staff handbook). Observe how these are applied.</w:t>
            </w:r>
          </w:p>
        </w:tc>
        <w:tc>
          <w:tcPr>
            <w:tcW w:w="2157" w:type="dxa"/>
          </w:tcPr>
          <w:p w14:paraId="452D5767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57" w:type="dxa"/>
          </w:tcPr>
          <w:p w14:paraId="777ED2A5" w14:textId="543C6465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-35966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6F0301" w:rsidRPr="00F84FE8" w14:paraId="298B714E" w14:textId="77777777" w:rsidTr="00A96AFB">
        <w:tc>
          <w:tcPr>
            <w:tcW w:w="2158" w:type="dxa"/>
          </w:tcPr>
          <w:p w14:paraId="33954A77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How are these values integrated into daily practices?</w:t>
            </w:r>
          </w:p>
        </w:tc>
        <w:tc>
          <w:tcPr>
            <w:tcW w:w="2158" w:type="dxa"/>
          </w:tcPr>
          <w:p w14:paraId="0156811D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Look at assemblies, classroom interactions, and events for values in action.</w:t>
            </w:r>
          </w:p>
        </w:tc>
        <w:tc>
          <w:tcPr>
            <w:tcW w:w="2157" w:type="dxa"/>
          </w:tcPr>
          <w:p w14:paraId="6EA3ECC1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57" w:type="dxa"/>
          </w:tcPr>
          <w:p w14:paraId="21BEA34C" w14:textId="16FE2E7D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172548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6F0301" w:rsidRPr="00F84FE8" w14:paraId="3563FD37" w14:textId="77777777" w:rsidTr="00A96AFB">
        <w:tc>
          <w:tcPr>
            <w:tcW w:w="2158" w:type="dxa"/>
          </w:tcPr>
          <w:p w14:paraId="658676E1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 xml:space="preserve">What is the school's </w:t>
            </w:r>
            <w:proofErr w:type="spellStart"/>
            <w:r w:rsidRPr="37FA95F9">
              <w:rPr>
                <w:rFonts w:asciiTheme="majorHAnsi" w:eastAsiaTheme="majorEastAsia" w:hAnsiTheme="majorHAnsi" w:cstheme="majorBidi"/>
              </w:rPr>
              <w:t>organisational</w:t>
            </w:r>
            <w:proofErr w:type="spellEnd"/>
            <w:r w:rsidRPr="37FA95F9">
              <w:rPr>
                <w:rFonts w:asciiTheme="majorHAnsi" w:eastAsiaTheme="majorEastAsia" w:hAnsiTheme="majorHAnsi" w:cstheme="majorBidi"/>
              </w:rPr>
              <w:t xml:space="preserve"> structure?</w:t>
            </w:r>
          </w:p>
        </w:tc>
        <w:tc>
          <w:tcPr>
            <w:tcW w:w="2158" w:type="dxa"/>
          </w:tcPr>
          <w:p w14:paraId="728B82C2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Identify SLT, middle leaders, and support staff roles. Request an org chart if available.</w:t>
            </w:r>
          </w:p>
        </w:tc>
        <w:tc>
          <w:tcPr>
            <w:tcW w:w="2157" w:type="dxa"/>
          </w:tcPr>
          <w:p w14:paraId="6D243154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57" w:type="dxa"/>
          </w:tcPr>
          <w:p w14:paraId="2085503D" w14:textId="7F70CAFA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141705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</w:tc>
      </w:tr>
      <w:tr w:rsidR="006F0301" w:rsidRPr="00F84FE8" w14:paraId="6FCA5FF6" w14:textId="77777777" w:rsidTr="00A96AFB">
        <w:tc>
          <w:tcPr>
            <w:tcW w:w="2158" w:type="dxa"/>
          </w:tcPr>
          <w:p w14:paraId="57F604A4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Who are the key contacts for various concerns?</w:t>
            </w:r>
          </w:p>
        </w:tc>
        <w:tc>
          <w:tcPr>
            <w:tcW w:w="2158" w:type="dxa"/>
          </w:tcPr>
          <w:p w14:paraId="141CE35E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 xml:space="preserve">Know who to </w:t>
            </w:r>
            <w:proofErr w:type="gramStart"/>
            <w:r w:rsidRPr="37FA95F9">
              <w:rPr>
                <w:rFonts w:asciiTheme="majorHAnsi" w:eastAsiaTheme="majorEastAsia" w:hAnsiTheme="majorHAnsi" w:cstheme="majorBidi"/>
              </w:rPr>
              <w:t>approach for</w:t>
            </w:r>
            <w:proofErr w:type="gramEnd"/>
            <w:r w:rsidRPr="37FA95F9">
              <w:rPr>
                <w:rFonts w:asciiTheme="majorHAnsi" w:eastAsiaTheme="majorEastAsia" w:hAnsiTheme="majorHAnsi" w:cstheme="majorBidi"/>
              </w:rPr>
              <w:t xml:space="preserve"> curriculum, welfare, SEND, and admin queries.</w:t>
            </w:r>
          </w:p>
        </w:tc>
        <w:tc>
          <w:tcPr>
            <w:tcW w:w="2157" w:type="dxa"/>
          </w:tcPr>
          <w:p w14:paraId="334B542E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57" w:type="dxa"/>
          </w:tcPr>
          <w:p w14:paraId="6BE94A0A" w14:textId="772EB7E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-98353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A96AFB" w:rsidRPr="00F84FE8" w14:paraId="509A248B" w14:textId="77777777" w:rsidTr="00A96AFB">
        <w:tc>
          <w:tcPr>
            <w:tcW w:w="2158" w:type="dxa"/>
          </w:tcPr>
          <w:p w14:paraId="3EB6C7B6" w14:textId="567F7587" w:rsidR="00A96AFB" w:rsidRPr="37FA95F9" w:rsidRDefault="00A96AFB" w:rsidP="37FA95F9">
            <w:pPr>
              <w:rPr>
                <w:rFonts w:asciiTheme="majorHAnsi" w:eastAsiaTheme="majorEastAsia" w:hAnsiTheme="majorHAnsi" w:cstheme="majorBidi"/>
              </w:rPr>
            </w:pPr>
            <w:r w:rsidRPr="00A96AFB">
              <w:rPr>
                <w:rFonts w:asciiTheme="majorHAnsi" w:eastAsiaTheme="majorEastAsia" w:hAnsiTheme="majorHAnsi" w:cstheme="majorBidi"/>
              </w:rPr>
              <w:t>How is student attendance recorded and monitored?</w:t>
            </w:r>
          </w:p>
        </w:tc>
        <w:tc>
          <w:tcPr>
            <w:tcW w:w="2158" w:type="dxa"/>
          </w:tcPr>
          <w:p w14:paraId="051874A0" w14:textId="10322DD4" w:rsidR="00A96AFB" w:rsidRPr="37FA95F9" w:rsidRDefault="00A96AFB" w:rsidP="37FA95F9">
            <w:pPr>
              <w:rPr>
                <w:rFonts w:asciiTheme="majorHAnsi" w:eastAsiaTheme="majorEastAsia" w:hAnsiTheme="majorHAnsi" w:cstheme="majorBidi"/>
              </w:rPr>
            </w:pPr>
            <w:r w:rsidRPr="00A96AFB">
              <w:rPr>
                <w:rFonts w:asciiTheme="majorHAnsi" w:eastAsiaTheme="majorEastAsia" w:hAnsiTheme="majorHAnsi" w:cstheme="majorBidi"/>
              </w:rPr>
              <w:t>Understand tracking and reporting procedures as well as interventions and other relevant thresholds for attendance. </w:t>
            </w:r>
          </w:p>
        </w:tc>
        <w:tc>
          <w:tcPr>
            <w:tcW w:w="2157" w:type="dxa"/>
          </w:tcPr>
          <w:p w14:paraId="163ED9FF" w14:textId="77777777" w:rsidR="00A96AFB" w:rsidRPr="00F84FE8" w:rsidRDefault="00A96AFB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57" w:type="dxa"/>
          </w:tcPr>
          <w:p w14:paraId="043DC423" w14:textId="77777777" w:rsidR="00A96AFB" w:rsidRDefault="00A96AFB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41D043CC" w14:textId="77777777" w:rsidR="006F0301" w:rsidRPr="00F84FE8" w:rsidRDefault="006F0301" w:rsidP="37FA95F9">
      <w:pPr>
        <w:rPr>
          <w:rFonts w:asciiTheme="majorHAnsi" w:eastAsiaTheme="majorEastAsia" w:hAnsiTheme="majorHAnsi" w:cstheme="majorBidi"/>
        </w:rPr>
      </w:pPr>
    </w:p>
    <w:p w14:paraId="6DC5C472" w14:textId="77777777" w:rsidR="006F0301" w:rsidRPr="00F84FE8" w:rsidRDefault="00000000" w:rsidP="37FA95F9">
      <w:pPr>
        <w:pStyle w:val="Heading1"/>
        <w:rPr>
          <w:sz w:val="22"/>
          <w:szCs w:val="22"/>
        </w:rPr>
      </w:pPr>
      <w:r w:rsidRPr="37FA95F9">
        <w:rPr>
          <w:sz w:val="22"/>
          <w:szCs w:val="22"/>
        </w:rPr>
        <w:t>🧑‍🏫 Teaching and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2158"/>
        <w:gridCol w:w="2155"/>
        <w:gridCol w:w="2156"/>
      </w:tblGrid>
      <w:tr w:rsidR="006F0301" w:rsidRPr="00F84FE8" w14:paraId="1B5BBE82" w14:textId="77777777" w:rsidTr="37FA95F9">
        <w:tc>
          <w:tcPr>
            <w:tcW w:w="2160" w:type="dxa"/>
          </w:tcPr>
          <w:p w14:paraId="570E335D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Key Question</w:t>
            </w:r>
          </w:p>
        </w:tc>
        <w:tc>
          <w:tcPr>
            <w:tcW w:w="2160" w:type="dxa"/>
          </w:tcPr>
          <w:p w14:paraId="56D54AA1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Guidance / Examples</w:t>
            </w:r>
          </w:p>
        </w:tc>
        <w:tc>
          <w:tcPr>
            <w:tcW w:w="2160" w:type="dxa"/>
          </w:tcPr>
          <w:p w14:paraId="4F9CE624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Trainee Notes (type here)</w:t>
            </w:r>
          </w:p>
        </w:tc>
        <w:tc>
          <w:tcPr>
            <w:tcW w:w="2160" w:type="dxa"/>
          </w:tcPr>
          <w:p w14:paraId="5135E33F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Evidence</w:t>
            </w:r>
          </w:p>
        </w:tc>
      </w:tr>
      <w:tr w:rsidR="006F0301" w:rsidRPr="00F84FE8" w14:paraId="50D1A939" w14:textId="77777777" w:rsidTr="37FA95F9">
        <w:tc>
          <w:tcPr>
            <w:tcW w:w="2160" w:type="dxa"/>
          </w:tcPr>
          <w:p w14:paraId="29A833CE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lastRenderedPageBreak/>
              <w:t>How is student progress assessed and recorded?</w:t>
            </w:r>
          </w:p>
        </w:tc>
        <w:tc>
          <w:tcPr>
            <w:tcW w:w="2160" w:type="dxa"/>
          </w:tcPr>
          <w:p w14:paraId="34D8309E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Find assessment schedules, reporting processes, and data systems used.</w:t>
            </w:r>
          </w:p>
        </w:tc>
        <w:tc>
          <w:tcPr>
            <w:tcW w:w="2160" w:type="dxa"/>
          </w:tcPr>
          <w:p w14:paraId="64CDDB83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486B20AF" w14:textId="6C41C919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24701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6F0301" w:rsidRPr="00F84FE8" w14:paraId="14F95ADD" w14:textId="77777777" w:rsidTr="37FA95F9">
        <w:tc>
          <w:tcPr>
            <w:tcW w:w="2160" w:type="dxa"/>
          </w:tcPr>
          <w:p w14:paraId="1655CCC5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What SEND support is available?</w:t>
            </w:r>
          </w:p>
        </w:tc>
        <w:tc>
          <w:tcPr>
            <w:tcW w:w="2160" w:type="dxa"/>
          </w:tcPr>
          <w:p w14:paraId="749D6BF8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Identify differentiation strategies, plans, and key staff (e.g., SENCO).</w:t>
            </w:r>
          </w:p>
        </w:tc>
        <w:tc>
          <w:tcPr>
            <w:tcW w:w="2160" w:type="dxa"/>
          </w:tcPr>
          <w:p w14:paraId="5643F118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0785040F" w14:textId="7C6F6CC5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200323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6F0301" w:rsidRPr="00F84FE8" w14:paraId="099C44DE" w14:textId="77777777" w:rsidTr="37FA95F9">
        <w:tc>
          <w:tcPr>
            <w:tcW w:w="2160" w:type="dxa"/>
          </w:tcPr>
          <w:p w14:paraId="3D1F9897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What technology/platforms are used?</w:t>
            </w:r>
          </w:p>
        </w:tc>
        <w:tc>
          <w:tcPr>
            <w:tcW w:w="2160" w:type="dxa"/>
          </w:tcPr>
          <w:p w14:paraId="002DBD90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proofErr w:type="spellStart"/>
            <w:r w:rsidRPr="37FA95F9">
              <w:rPr>
                <w:rFonts w:asciiTheme="majorHAnsi" w:eastAsiaTheme="majorEastAsia" w:hAnsiTheme="majorHAnsi" w:cstheme="majorBidi"/>
              </w:rPr>
              <w:t>Familiarise</w:t>
            </w:r>
            <w:proofErr w:type="spellEnd"/>
            <w:r w:rsidRPr="37FA95F9">
              <w:rPr>
                <w:rFonts w:asciiTheme="majorHAnsi" w:eastAsiaTheme="majorEastAsia" w:hAnsiTheme="majorHAnsi" w:cstheme="majorBidi"/>
              </w:rPr>
              <w:t xml:space="preserve"> yourself with LMS/VLE, shared drives, and classroom tech.</w:t>
            </w:r>
          </w:p>
        </w:tc>
        <w:tc>
          <w:tcPr>
            <w:tcW w:w="2160" w:type="dxa"/>
          </w:tcPr>
          <w:p w14:paraId="75CDF595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79533EC7" w14:textId="6D9EA8FB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-104929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</w:tbl>
    <w:p w14:paraId="4B0AB3C4" w14:textId="77777777" w:rsidR="006F0301" w:rsidRPr="00F84FE8" w:rsidRDefault="006F0301" w:rsidP="37FA95F9">
      <w:pPr>
        <w:rPr>
          <w:rFonts w:asciiTheme="majorHAnsi" w:eastAsiaTheme="majorEastAsia" w:hAnsiTheme="majorHAnsi" w:cstheme="majorBidi"/>
        </w:rPr>
      </w:pPr>
    </w:p>
    <w:p w14:paraId="749F4C1A" w14:textId="77777777" w:rsidR="006F0301" w:rsidRPr="00F84FE8" w:rsidRDefault="00000000" w:rsidP="37FA95F9">
      <w:pPr>
        <w:pStyle w:val="Heading1"/>
        <w:rPr>
          <w:sz w:val="22"/>
          <w:szCs w:val="22"/>
        </w:rPr>
      </w:pPr>
      <w:r w:rsidRPr="37FA95F9">
        <w:rPr>
          <w:sz w:val="22"/>
          <w:szCs w:val="22"/>
        </w:rPr>
        <w:t xml:space="preserve">👧 Student </w:t>
      </w:r>
      <w:proofErr w:type="spellStart"/>
      <w:r w:rsidRPr="37FA95F9">
        <w:rPr>
          <w:sz w:val="22"/>
          <w:szCs w:val="22"/>
        </w:rPr>
        <w:t>Behaviour</w:t>
      </w:r>
      <w:proofErr w:type="spellEnd"/>
      <w:r w:rsidRPr="37FA95F9">
        <w:rPr>
          <w:sz w:val="22"/>
          <w:szCs w:val="22"/>
        </w:rPr>
        <w:t xml:space="preserve"> and Wellbeing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8"/>
        <w:gridCol w:w="2156"/>
        <w:gridCol w:w="2157"/>
      </w:tblGrid>
      <w:tr w:rsidR="006F0301" w:rsidRPr="00F84FE8" w14:paraId="25E8B754" w14:textId="77777777" w:rsidTr="37FA95F9">
        <w:tc>
          <w:tcPr>
            <w:tcW w:w="2160" w:type="dxa"/>
          </w:tcPr>
          <w:p w14:paraId="1E3782D9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Key Question</w:t>
            </w:r>
          </w:p>
        </w:tc>
        <w:tc>
          <w:tcPr>
            <w:tcW w:w="2160" w:type="dxa"/>
          </w:tcPr>
          <w:p w14:paraId="52A38CFB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Guidance / Examples</w:t>
            </w:r>
          </w:p>
        </w:tc>
        <w:tc>
          <w:tcPr>
            <w:tcW w:w="2160" w:type="dxa"/>
          </w:tcPr>
          <w:p w14:paraId="67646454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Trainee Notes (type here)</w:t>
            </w:r>
          </w:p>
        </w:tc>
        <w:tc>
          <w:tcPr>
            <w:tcW w:w="2160" w:type="dxa"/>
          </w:tcPr>
          <w:p w14:paraId="1169E0FB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Evidence</w:t>
            </w:r>
          </w:p>
        </w:tc>
      </w:tr>
      <w:tr w:rsidR="006F0301" w:rsidRPr="00F84FE8" w14:paraId="5B7BB3EA" w14:textId="77777777" w:rsidTr="37FA95F9">
        <w:tc>
          <w:tcPr>
            <w:tcW w:w="2160" w:type="dxa"/>
          </w:tcPr>
          <w:p w14:paraId="6BCDE98E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 xml:space="preserve">What is the </w:t>
            </w:r>
            <w:proofErr w:type="spellStart"/>
            <w:r w:rsidRPr="37FA95F9">
              <w:rPr>
                <w:rFonts w:asciiTheme="majorHAnsi" w:eastAsiaTheme="majorEastAsia" w:hAnsiTheme="majorHAnsi" w:cstheme="majorBidi"/>
              </w:rPr>
              <w:t>behaviour</w:t>
            </w:r>
            <w:proofErr w:type="spellEnd"/>
            <w:r w:rsidRPr="37FA95F9">
              <w:rPr>
                <w:rFonts w:asciiTheme="majorHAnsi" w:eastAsiaTheme="majorEastAsia" w:hAnsiTheme="majorHAnsi" w:cstheme="majorBidi"/>
              </w:rPr>
              <w:t xml:space="preserve"> management policy?</w:t>
            </w:r>
          </w:p>
        </w:tc>
        <w:tc>
          <w:tcPr>
            <w:tcW w:w="2160" w:type="dxa"/>
          </w:tcPr>
          <w:p w14:paraId="5585D6D5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 xml:space="preserve">Review </w:t>
            </w:r>
            <w:proofErr w:type="spellStart"/>
            <w:r w:rsidRPr="37FA95F9">
              <w:rPr>
                <w:rFonts w:asciiTheme="majorHAnsi" w:eastAsiaTheme="majorEastAsia" w:hAnsiTheme="majorHAnsi" w:cstheme="majorBidi"/>
              </w:rPr>
              <w:t>behaviour</w:t>
            </w:r>
            <w:proofErr w:type="spellEnd"/>
            <w:r w:rsidRPr="37FA95F9">
              <w:rPr>
                <w:rFonts w:asciiTheme="majorHAnsi" w:eastAsiaTheme="majorEastAsia" w:hAnsiTheme="majorHAnsi" w:cstheme="majorBidi"/>
              </w:rPr>
              <w:t xml:space="preserve"> policy on website or staff handbook.</w:t>
            </w:r>
          </w:p>
        </w:tc>
        <w:tc>
          <w:tcPr>
            <w:tcW w:w="2160" w:type="dxa"/>
          </w:tcPr>
          <w:p w14:paraId="0A8F991A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41F12741" w14:textId="21BAC753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-189302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6F0301" w:rsidRPr="00F84FE8" w14:paraId="3315768C" w14:textId="77777777" w:rsidTr="37FA95F9">
        <w:tc>
          <w:tcPr>
            <w:tcW w:w="2160" w:type="dxa"/>
          </w:tcPr>
          <w:p w14:paraId="33B206E7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How are rewards and sanctions implemented?</w:t>
            </w:r>
          </w:p>
        </w:tc>
        <w:tc>
          <w:tcPr>
            <w:tcW w:w="2160" w:type="dxa"/>
          </w:tcPr>
          <w:p w14:paraId="4FBF9F2A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 xml:space="preserve">Check systems for </w:t>
            </w:r>
            <w:proofErr w:type="spellStart"/>
            <w:r w:rsidRPr="37FA95F9">
              <w:rPr>
                <w:rFonts w:asciiTheme="majorHAnsi" w:eastAsiaTheme="majorEastAsia" w:hAnsiTheme="majorHAnsi" w:cstheme="majorBidi"/>
              </w:rPr>
              <w:t>recognising</w:t>
            </w:r>
            <w:proofErr w:type="spellEnd"/>
            <w:r w:rsidRPr="37FA95F9">
              <w:rPr>
                <w:rFonts w:asciiTheme="majorHAnsi" w:eastAsiaTheme="majorEastAsia" w:hAnsiTheme="majorHAnsi" w:cstheme="majorBidi"/>
              </w:rPr>
              <w:t xml:space="preserve"> positive </w:t>
            </w:r>
            <w:proofErr w:type="spellStart"/>
            <w:r w:rsidRPr="37FA95F9">
              <w:rPr>
                <w:rFonts w:asciiTheme="majorHAnsi" w:eastAsiaTheme="majorEastAsia" w:hAnsiTheme="majorHAnsi" w:cstheme="majorBidi"/>
              </w:rPr>
              <w:t>behaviour</w:t>
            </w:r>
            <w:proofErr w:type="spellEnd"/>
            <w:r w:rsidRPr="37FA95F9">
              <w:rPr>
                <w:rFonts w:asciiTheme="majorHAnsi" w:eastAsiaTheme="majorEastAsia" w:hAnsiTheme="majorHAnsi" w:cstheme="majorBidi"/>
              </w:rPr>
              <w:t xml:space="preserve"> and addressing issues.</w:t>
            </w:r>
          </w:p>
        </w:tc>
        <w:tc>
          <w:tcPr>
            <w:tcW w:w="2160" w:type="dxa"/>
          </w:tcPr>
          <w:p w14:paraId="0549E088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7E3785D0" w14:textId="061C4502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1196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6F0301" w:rsidRPr="00F84FE8" w14:paraId="07F39519" w14:textId="77777777" w:rsidTr="37FA95F9">
        <w:tc>
          <w:tcPr>
            <w:tcW w:w="2160" w:type="dxa"/>
          </w:tcPr>
          <w:p w14:paraId="5971A79C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What wellbeing/mental health support is available?</w:t>
            </w:r>
          </w:p>
        </w:tc>
        <w:tc>
          <w:tcPr>
            <w:tcW w:w="2160" w:type="dxa"/>
          </w:tcPr>
          <w:p w14:paraId="7837E1D6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Identify pastoral leads, safeguarding team, counsellors, and support services.</w:t>
            </w:r>
          </w:p>
        </w:tc>
        <w:tc>
          <w:tcPr>
            <w:tcW w:w="2160" w:type="dxa"/>
          </w:tcPr>
          <w:p w14:paraId="12DFCA9A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2E6C332A" w14:textId="15802F2E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-63024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6F0301" w:rsidRPr="00F84FE8" w14:paraId="2BB067E0" w14:textId="77777777" w:rsidTr="37FA95F9">
        <w:tc>
          <w:tcPr>
            <w:tcW w:w="2160" w:type="dxa"/>
          </w:tcPr>
          <w:p w14:paraId="26AB9475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What are safeguarding reporting procedures?</w:t>
            </w:r>
          </w:p>
        </w:tc>
        <w:tc>
          <w:tcPr>
            <w:tcW w:w="2160" w:type="dxa"/>
          </w:tcPr>
          <w:p w14:paraId="1F6B2512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Know the DSL and how to report concerns promptly and correctly.</w:t>
            </w:r>
          </w:p>
        </w:tc>
        <w:tc>
          <w:tcPr>
            <w:tcW w:w="2160" w:type="dxa"/>
          </w:tcPr>
          <w:p w14:paraId="6C79F1D6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1D3F97D4" w14:textId="5E6F2EEF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-178534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</w:tbl>
    <w:p w14:paraId="298DB745" w14:textId="77777777" w:rsidR="006F0301" w:rsidRPr="00F84FE8" w:rsidRDefault="006F0301" w:rsidP="37FA95F9">
      <w:pPr>
        <w:rPr>
          <w:rFonts w:asciiTheme="majorHAnsi" w:eastAsiaTheme="majorEastAsia" w:hAnsiTheme="majorHAnsi" w:cstheme="majorBidi"/>
        </w:rPr>
      </w:pPr>
    </w:p>
    <w:p w14:paraId="3CBCA310" w14:textId="77777777" w:rsidR="006F0301" w:rsidRPr="00F84FE8" w:rsidRDefault="00000000" w:rsidP="37FA95F9">
      <w:pPr>
        <w:pStyle w:val="Heading1"/>
        <w:rPr>
          <w:sz w:val="22"/>
          <w:szCs w:val="22"/>
        </w:rPr>
      </w:pPr>
      <w:r w:rsidRPr="37FA95F9">
        <w:rPr>
          <w:sz w:val="22"/>
          <w:szCs w:val="22"/>
        </w:rPr>
        <w:t>🤝 Relationships and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58"/>
        <w:gridCol w:w="2156"/>
        <w:gridCol w:w="2156"/>
      </w:tblGrid>
      <w:tr w:rsidR="006F0301" w:rsidRPr="00F84FE8" w14:paraId="06D2A3E8" w14:textId="77777777" w:rsidTr="37FA95F9">
        <w:tc>
          <w:tcPr>
            <w:tcW w:w="2160" w:type="dxa"/>
          </w:tcPr>
          <w:p w14:paraId="2BC88437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Key Question</w:t>
            </w:r>
          </w:p>
        </w:tc>
        <w:tc>
          <w:tcPr>
            <w:tcW w:w="2160" w:type="dxa"/>
          </w:tcPr>
          <w:p w14:paraId="4684FEEF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Guidance / Examples</w:t>
            </w:r>
          </w:p>
        </w:tc>
        <w:tc>
          <w:tcPr>
            <w:tcW w:w="2160" w:type="dxa"/>
          </w:tcPr>
          <w:p w14:paraId="7734DF34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Trainee Notes (type here)</w:t>
            </w:r>
          </w:p>
        </w:tc>
        <w:tc>
          <w:tcPr>
            <w:tcW w:w="2160" w:type="dxa"/>
          </w:tcPr>
          <w:p w14:paraId="4263B990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Evidence</w:t>
            </w:r>
          </w:p>
        </w:tc>
      </w:tr>
      <w:tr w:rsidR="006F0301" w:rsidRPr="00F84FE8" w14:paraId="7DB400FD" w14:textId="77777777" w:rsidTr="37FA95F9">
        <w:tc>
          <w:tcPr>
            <w:tcW w:w="2160" w:type="dxa"/>
          </w:tcPr>
          <w:p w14:paraId="59E69F8C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lastRenderedPageBreak/>
              <w:t>Who can I approach for mentoring/support?</w:t>
            </w:r>
          </w:p>
        </w:tc>
        <w:tc>
          <w:tcPr>
            <w:tcW w:w="2160" w:type="dxa"/>
          </w:tcPr>
          <w:p w14:paraId="7F839466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Identify mentors, line managers, and supportive colleagues.</w:t>
            </w:r>
          </w:p>
        </w:tc>
        <w:tc>
          <w:tcPr>
            <w:tcW w:w="2160" w:type="dxa"/>
          </w:tcPr>
          <w:p w14:paraId="75E10563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54989C60" w14:textId="3857A783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102945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</w:tc>
      </w:tr>
      <w:tr w:rsidR="006F0301" w:rsidRPr="00F84FE8" w14:paraId="157E8269" w14:textId="77777777" w:rsidTr="37FA95F9">
        <w:tc>
          <w:tcPr>
            <w:tcW w:w="2160" w:type="dxa"/>
          </w:tcPr>
          <w:p w14:paraId="7D96DC3F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What are expectations around collaboration?</w:t>
            </w:r>
          </w:p>
        </w:tc>
        <w:tc>
          <w:tcPr>
            <w:tcW w:w="2160" w:type="dxa"/>
          </w:tcPr>
          <w:p w14:paraId="1F8C6449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Understand planning meetings, briefings, and professional dialogue.</w:t>
            </w:r>
          </w:p>
        </w:tc>
        <w:tc>
          <w:tcPr>
            <w:tcW w:w="2160" w:type="dxa"/>
          </w:tcPr>
          <w:p w14:paraId="67F000AF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7D57344E" w14:textId="720A89FA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201595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6F0301" w:rsidRPr="00F84FE8" w14:paraId="4E6548A5" w14:textId="77777777" w:rsidTr="37FA95F9">
        <w:tc>
          <w:tcPr>
            <w:tcW w:w="2160" w:type="dxa"/>
          </w:tcPr>
          <w:p w14:paraId="315DA32D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How are relationships with parents/carers managed?</w:t>
            </w:r>
          </w:p>
        </w:tc>
        <w:tc>
          <w:tcPr>
            <w:tcW w:w="2160" w:type="dxa"/>
          </w:tcPr>
          <w:p w14:paraId="7049D58E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Know communication channels and parent engagement expectations.</w:t>
            </w:r>
          </w:p>
        </w:tc>
        <w:tc>
          <w:tcPr>
            <w:tcW w:w="2160" w:type="dxa"/>
          </w:tcPr>
          <w:p w14:paraId="5B928B1E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1FEFD258" w14:textId="443E1C13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92599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6F0301" w:rsidRPr="00F84FE8" w14:paraId="3CE39E95" w14:textId="77777777" w:rsidTr="37FA95F9">
        <w:tc>
          <w:tcPr>
            <w:tcW w:w="2160" w:type="dxa"/>
          </w:tcPr>
          <w:p w14:paraId="1EA0B125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 xml:space="preserve">How are teaching assistants/support staff </w:t>
            </w:r>
            <w:proofErr w:type="spellStart"/>
            <w:r w:rsidRPr="37FA95F9">
              <w:rPr>
                <w:rFonts w:asciiTheme="majorHAnsi" w:eastAsiaTheme="majorEastAsia" w:hAnsiTheme="majorHAnsi" w:cstheme="majorBidi"/>
              </w:rPr>
              <w:t>utilised</w:t>
            </w:r>
            <w:proofErr w:type="spellEnd"/>
            <w:r w:rsidRPr="37FA95F9">
              <w:rPr>
                <w:rFonts w:asciiTheme="majorHAnsi" w:eastAsiaTheme="majorEastAsia" w:hAnsiTheme="majorHAnsi" w:cstheme="majorBidi"/>
              </w:rPr>
              <w:t>?</w:t>
            </w:r>
          </w:p>
        </w:tc>
        <w:tc>
          <w:tcPr>
            <w:tcW w:w="2160" w:type="dxa"/>
          </w:tcPr>
          <w:p w14:paraId="15B88BB2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Clarify TA roles and how best to collaborate.</w:t>
            </w:r>
          </w:p>
        </w:tc>
        <w:tc>
          <w:tcPr>
            <w:tcW w:w="2160" w:type="dxa"/>
          </w:tcPr>
          <w:p w14:paraId="63D3E86E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5388A9B6" w14:textId="7188D85C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155735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</w:tbl>
    <w:p w14:paraId="03479073" w14:textId="77777777" w:rsidR="006F0301" w:rsidRDefault="006F0301" w:rsidP="37FA95F9">
      <w:pPr>
        <w:rPr>
          <w:rFonts w:asciiTheme="majorHAnsi" w:eastAsiaTheme="majorEastAsia" w:hAnsiTheme="majorHAnsi" w:cstheme="majorBidi"/>
        </w:rPr>
      </w:pPr>
    </w:p>
    <w:p w14:paraId="595DAB5E" w14:textId="77777777" w:rsidR="00F84FE8" w:rsidRPr="00F84FE8" w:rsidRDefault="00F84FE8" w:rsidP="37FA95F9">
      <w:pPr>
        <w:rPr>
          <w:rFonts w:asciiTheme="majorHAnsi" w:eastAsiaTheme="majorEastAsia" w:hAnsiTheme="majorHAnsi" w:cstheme="majorBidi"/>
        </w:rPr>
      </w:pPr>
    </w:p>
    <w:p w14:paraId="6B7D48D7" w14:textId="77777777" w:rsidR="006F0301" w:rsidRPr="00F84FE8" w:rsidRDefault="00000000" w:rsidP="37FA95F9">
      <w:pPr>
        <w:pStyle w:val="Heading1"/>
        <w:rPr>
          <w:sz w:val="22"/>
          <w:szCs w:val="22"/>
        </w:rPr>
      </w:pPr>
      <w:r w:rsidRPr="37FA95F9">
        <w:rPr>
          <w:sz w:val="22"/>
          <w:szCs w:val="22"/>
        </w:rPr>
        <w:t>🗓 Daily Routines and Logistics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8"/>
        <w:gridCol w:w="2156"/>
        <w:gridCol w:w="2157"/>
      </w:tblGrid>
      <w:tr w:rsidR="006F0301" w:rsidRPr="00F84FE8" w14:paraId="04E332A9" w14:textId="77777777" w:rsidTr="37FA95F9">
        <w:tc>
          <w:tcPr>
            <w:tcW w:w="2160" w:type="dxa"/>
          </w:tcPr>
          <w:p w14:paraId="406061BC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Key Question</w:t>
            </w:r>
          </w:p>
        </w:tc>
        <w:tc>
          <w:tcPr>
            <w:tcW w:w="2160" w:type="dxa"/>
          </w:tcPr>
          <w:p w14:paraId="4C923CFE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Guidance / Examples</w:t>
            </w:r>
          </w:p>
        </w:tc>
        <w:tc>
          <w:tcPr>
            <w:tcW w:w="2160" w:type="dxa"/>
          </w:tcPr>
          <w:p w14:paraId="213AB1FE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Trainee Notes (type here)</w:t>
            </w:r>
          </w:p>
        </w:tc>
        <w:tc>
          <w:tcPr>
            <w:tcW w:w="2160" w:type="dxa"/>
          </w:tcPr>
          <w:p w14:paraId="63CB2F51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Evidence</w:t>
            </w:r>
          </w:p>
        </w:tc>
      </w:tr>
      <w:tr w:rsidR="006F0301" w:rsidRPr="00F84FE8" w14:paraId="4518C9E2" w14:textId="77777777" w:rsidTr="37FA95F9">
        <w:tc>
          <w:tcPr>
            <w:tcW w:w="2160" w:type="dxa"/>
          </w:tcPr>
          <w:p w14:paraId="1B1B3704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What is my daily timetable?</w:t>
            </w:r>
          </w:p>
        </w:tc>
        <w:tc>
          <w:tcPr>
            <w:tcW w:w="2160" w:type="dxa"/>
          </w:tcPr>
          <w:p w14:paraId="7E1A6213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Lesson times, breaks, duties; know when and where.</w:t>
            </w:r>
          </w:p>
        </w:tc>
        <w:tc>
          <w:tcPr>
            <w:tcW w:w="2160" w:type="dxa"/>
          </w:tcPr>
          <w:p w14:paraId="553179FF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662218A8" w14:textId="15D2672E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-213901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6F0301" w:rsidRPr="00F84FE8" w14:paraId="6EBDB892" w14:textId="77777777" w:rsidTr="37FA95F9">
        <w:tc>
          <w:tcPr>
            <w:tcW w:w="2160" w:type="dxa"/>
          </w:tcPr>
          <w:p w14:paraId="6305CFAC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Where are teaching resources kept?</w:t>
            </w:r>
          </w:p>
        </w:tc>
        <w:tc>
          <w:tcPr>
            <w:tcW w:w="2160" w:type="dxa"/>
          </w:tcPr>
          <w:p w14:paraId="70FCDAE3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Resource rooms, library, shared drives, reprographics.</w:t>
            </w:r>
          </w:p>
        </w:tc>
        <w:tc>
          <w:tcPr>
            <w:tcW w:w="2160" w:type="dxa"/>
          </w:tcPr>
          <w:p w14:paraId="2F663BC3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000F8714" w14:textId="4553D39A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-179451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</w:tc>
      </w:tr>
      <w:tr w:rsidR="006F0301" w:rsidRPr="00F84FE8" w14:paraId="35C6BC3A" w14:textId="77777777" w:rsidTr="37FA95F9">
        <w:tc>
          <w:tcPr>
            <w:tcW w:w="2160" w:type="dxa"/>
          </w:tcPr>
          <w:p w14:paraId="7F5E9C9E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What are break/lunch/duty procedures?</w:t>
            </w:r>
          </w:p>
        </w:tc>
        <w:tc>
          <w:tcPr>
            <w:tcW w:w="2160" w:type="dxa"/>
          </w:tcPr>
          <w:p w14:paraId="6BAB504F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Supervision responsibilities and staffroom protocols.</w:t>
            </w:r>
          </w:p>
        </w:tc>
        <w:tc>
          <w:tcPr>
            <w:tcW w:w="2160" w:type="dxa"/>
          </w:tcPr>
          <w:p w14:paraId="2634CABB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52522E4A" w14:textId="0892C4D0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116960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</w:tc>
      </w:tr>
      <w:tr w:rsidR="006F0301" w:rsidRPr="00F84FE8" w14:paraId="7E172C6B" w14:textId="77777777" w:rsidTr="37FA95F9">
        <w:tc>
          <w:tcPr>
            <w:tcW w:w="2160" w:type="dxa"/>
          </w:tcPr>
          <w:p w14:paraId="242FD3C4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 xml:space="preserve">What </w:t>
            </w:r>
            <w:proofErr w:type="gramStart"/>
            <w:r w:rsidRPr="37FA95F9">
              <w:rPr>
                <w:rFonts w:asciiTheme="majorHAnsi" w:eastAsiaTheme="majorEastAsia" w:hAnsiTheme="majorHAnsi" w:cstheme="majorBidi"/>
              </w:rPr>
              <w:t>are</w:t>
            </w:r>
            <w:proofErr w:type="gramEnd"/>
            <w:r w:rsidRPr="37FA95F9">
              <w:rPr>
                <w:rFonts w:asciiTheme="majorHAnsi" w:eastAsiaTheme="majorEastAsia" w:hAnsiTheme="majorHAnsi" w:cstheme="majorBidi"/>
              </w:rPr>
              <w:t xml:space="preserve"> emergency/fire drill procedures?</w:t>
            </w:r>
          </w:p>
        </w:tc>
        <w:tc>
          <w:tcPr>
            <w:tcW w:w="2160" w:type="dxa"/>
          </w:tcPr>
          <w:p w14:paraId="59DBBFBF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Evacuation routes, assembly points, lockdown procedures.</w:t>
            </w:r>
          </w:p>
        </w:tc>
        <w:tc>
          <w:tcPr>
            <w:tcW w:w="2160" w:type="dxa"/>
          </w:tcPr>
          <w:p w14:paraId="5E57EF68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6E884DA2" w14:textId="0BC83A39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160076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6F0301" w:rsidRPr="00F84FE8" w14:paraId="34B53820" w14:textId="77777777" w:rsidTr="37FA95F9">
        <w:tc>
          <w:tcPr>
            <w:tcW w:w="2160" w:type="dxa"/>
          </w:tcPr>
          <w:p w14:paraId="5A100CB7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What are cover/supply procedures?</w:t>
            </w:r>
          </w:p>
        </w:tc>
        <w:tc>
          <w:tcPr>
            <w:tcW w:w="2160" w:type="dxa"/>
          </w:tcPr>
          <w:p w14:paraId="34C4AE75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Reporting absences, requesting cover, setting work.</w:t>
            </w:r>
          </w:p>
        </w:tc>
        <w:tc>
          <w:tcPr>
            <w:tcW w:w="2160" w:type="dxa"/>
          </w:tcPr>
          <w:p w14:paraId="7865A082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6DCB8B8B" w14:textId="57C0AB7D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-170586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</w:tbl>
    <w:p w14:paraId="2736FB5E" w14:textId="77777777" w:rsidR="006F0301" w:rsidRPr="00F84FE8" w:rsidRDefault="006F0301" w:rsidP="37FA95F9">
      <w:pPr>
        <w:rPr>
          <w:rFonts w:asciiTheme="majorHAnsi" w:eastAsiaTheme="majorEastAsia" w:hAnsiTheme="majorHAnsi" w:cstheme="majorBidi"/>
        </w:rPr>
      </w:pPr>
    </w:p>
    <w:p w14:paraId="03561387" w14:textId="77777777" w:rsidR="006F0301" w:rsidRPr="00F84FE8" w:rsidRDefault="00000000" w:rsidP="37FA95F9">
      <w:pPr>
        <w:pStyle w:val="Heading1"/>
        <w:rPr>
          <w:sz w:val="22"/>
          <w:szCs w:val="22"/>
        </w:rPr>
      </w:pPr>
      <w:r w:rsidRPr="37FA95F9">
        <w:rPr>
          <w:sz w:val="22"/>
          <w:szCs w:val="22"/>
        </w:rPr>
        <w:t>🧾 Professional Development and Expectations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6F0301" w:rsidRPr="00F84FE8" w14:paraId="3AB0748B" w14:textId="77777777" w:rsidTr="37FA95F9">
        <w:tc>
          <w:tcPr>
            <w:tcW w:w="2160" w:type="dxa"/>
          </w:tcPr>
          <w:p w14:paraId="1837D55F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Key Question</w:t>
            </w:r>
          </w:p>
        </w:tc>
        <w:tc>
          <w:tcPr>
            <w:tcW w:w="2160" w:type="dxa"/>
          </w:tcPr>
          <w:p w14:paraId="31016140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Guidance / Examples</w:t>
            </w:r>
          </w:p>
        </w:tc>
        <w:tc>
          <w:tcPr>
            <w:tcW w:w="2160" w:type="dxa"/>
          </w:tcPr>
          <w:p w14:paraId="1CFC8F85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Trainee Notes (type here)</w:t>
            </w:r>
          </w:p>
        </w:tc>
        <w:tc>
          <w:tcPr>
            <w:tcW w:w="2160" w:type="dxa"/>
          </w:tcPr>
          <w:p w14:paraId="201AAECB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Evidence</w:t>
            </w:r>
          </w:p>
        </w:tc>
      </w:tr>
      <w:tr w:rsidR="006F0301" w:rsidRPr="00F84FE8" w14:paraId="4DE7F5AA" w14:textId="77777777" w:rsidTr="37FA95F9">
        <w:tc>
          <w:tcPr>
            <w:tcW w:w="2160" w:type="dxa"/>
          </w:tcPr>
          <w:p w14:paraId="1E73C753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What CPD opportunities exist?</w:t>
            </w:r>
          </w:p>
        </w:tc>
        <w:tc>
          <w:tcPr>
            <w:tcW w:w="2160" w:type="dxa"/>
          </w:tcPr>
          <w:p w14:paraId="5AB271EC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INSET, workshops, twilight sessions, external courses.</w:t>
            </w:r>
          </w:p>
        </w:tc>
        <w:tc>
          <w:tcPr>
            <w:tcW w:w="2160" w:type="dxa"/>
          </w:tcPr>
          <w:p w14:paraId="0AC96279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6AD37979" w14:textId="24D56E6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70761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</w:tc>
      </w:tr>
      <w:tr w:rsidR="006F0301" w:rsidRPr="00F84FE8" w14:paraId="2A8AAEC9" w14:textId="77777777" w:rsidTr="37FA95F9">
        <w:tc>
          <w:tcPr>
            <w:tcW w:w="2160" w:type="dxa"/>
          </w:tcPr>
          <w:p w14:paraId="56C86B60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How will my performance be reviewed?</w:t>
            </w:r>
          </w:p>
        </w:tc>
        <w:tc>
          <w:tcPr>
            <w:tcW w:w="2160" w:type="dxa"/>
          </w:tcPr>
          <w:p w14:paraId="61CC1BF0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Appraisal process, observations, feedback cycles.</w:t>
            </w:r>
          </w:p>
        </w:tc>
        <w:tc>
          <w:tcPr>
            <w:tcW w:w="2160" w:type="dxa"/>
          </w:tcPr>
          <w:p w14:paraId="6E58ACC3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5AE8A83A" w14:textId="372A5821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-21921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6F0301" w:rsidRPr="00F84FE8" w14:paraId="3B804BE9" w14:textId="77777777" w:rsidTr="37FA95F9">
        <w:tc>
          <w:tcPr>
            <w:tcW w:w="2160" w:type="dxa"/>
          </w:tcPr>
          <w:p w14:paraId="25601636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What are staff conduct/dress expectations?</w:t>
            </w:r>
          </w:p>
        </w:tc>
        <w:tc>
          <w:tcPr>
            <w:tcW w:w="2160" w:type="dxa"/>
          </w:tcPr>
          <w:p w14:paraId="7240CA24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Review staff handbook and code of conduct.</w:t>
            </w:r>
          </w:p>
        </w:tc>
        <w:tc>
          <w:tcPr>
            <w:tcW w:w="2160" w:type="dxa"/>
          </w:tcPr>
          <w:p w14:paraId="3A97AD95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67EAF32F" w14:textId="1CB17D89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131768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  <w:tr w:rsidR="006F0301" w:rsidRPr="00F84FE8" w14:paraId="18E4ED90" w14:textId="77777777" w:rsidTr="37FA95F9">
        <w:tc>
          <w:tcPr>
            <w:tcW w:w="2160" w:type="dxa"/>
          </w:tcPr>
          <w:p w14:paraId="43ECEA75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Are there extracurricular opportunities?</w:t>
            </w:r>
          </w:p>
        </w:tc>
        <w:tc>
          <w:tcPr>
            <w:tcW w:w="2160" w:type="dxa"/>
          </w:tcPr>
          <w:p w14:paraId="72EB68E9" w14:textId="77777777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r w:rsidRPr="37FA95F9">
              <w:rPr>
                <w:rFonts w:asciiTheme="majorHAnsi" w:eastAsiaTheme="majorEastAsia" w:hAnsiTheme="majorHAnsi" w:cstheme="majorBidi"/>
              </w:rPr>
              <w:t>Clubs, trips, duties, committees.</w:t>
            </w:r>
          </w:p>
        </w:tc>
        <w:tc>
          <w:tcPr>
            <w:tcW w:w="2160" w:type="dxa"/>
          </w:tcPr>
          <w:p w14:paraId="4C24ADC0" w14:textId="77777777" w:rsidR="006F0301" w:rsidRPr="00F84FE8" w:rsidRDefault="006F0301" w:rsidP="37FA95F9">
            <w:pPr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2160" w:type="dxa"/>
          </w:tcPr>
          <w:p w14:paraId="362A8960" w14:textId="31830FD3" w:rsidR="006F0301" w:rsidRPr="00F84FE8" w:rsidRDefault="00000000" w:rsidP="37FA95F9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heckbox"/>
                <w:tag w:val="Checkbox"/>
                <w:id w:val="131708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  <w:r w:rsidRPr="37FA95F9">
              <w:rPr>
                <w:rFonts w:asciiTheme="majorHAnsi" w:eastAsiaTheme="majorEastAsia" w:hAnsiTheme="majorHAnsi" w:cstheme="majorBidi"/>
              </w:rPr>
              <w:t xml:space="preserve"> </w:t>
            </w:r>
          </w:p>
        </w:tc>
      </w:tr>
    </w:tbl>
    <w:p w14:paraId="217A5DF1" w14:textId="77777777" w:rsidR="006F0301" w:rsidRPr="00F84FE8" w:rsidRDefault="006F0301" w:rsidP="37FA95F9">
      <w:pPr>
        <w:rPr>
          <w:rFonts w:asciiTheme="majorHAnsi" w:eastAsiaTheme="majorEastAsia" w:hAnsiTheme="majorHAnsi" w:cstheme="majorBidi"/>
        </w:rPr>
      </w:pPr>
    </w:p>
    <w:p w14:paraId="6E72BBF7" w14:textId="77777777" w:rsidR="006F0301" w:rsidRPr="00F84FE8" w:rsidRDefault="00000000" w:rsidP="37FA95F9">
      <w:pPr>
        <w:pStyle w:val="Heading1"/>
        <w:rPr>
          <w:sz w:val="22"/>
          <w:szCs w:val="22"/>
        </w:rPr>
      </w:pPr>
      <w:r w:rsidRPr="37FA95F9">
        <w:rPr>
          <w:sz w:val="22"/>
          <w:szCs w:val="22"/>
        </w:rPr>
        <w:t xml:space="preserve">Trainee Self-Assessment – Week 4 Settling </w:t>
      </w:r>
      <w:proofErr w:type="gramStart"/>
      <w:r w:rsidRPr="37FA95F9">
        <w:rPr>
          <w:sz w:val="22"/>
          <w:szCs w:val="22"/>
        </w:rPr>
        <w:t>In</w:t>
      </w:r>
      <w:proofErr w:type="gramEnd"/>
      <w:r w:rsidRPr="37FA95F9">
        <w:rPr>
          <w:sz w:val="22"/>
          <w:szCs w:val="22"/>
        </w:rPr>
        <w:t xml:space="preserve"> Checklist</w:t>
      </w:r>
    </w:p>
    <w:p w14:paraId="42A1F5A1" w14:textId="7FE9503C" w:rsidR="006F0301" w:rsidRPr="00F84FE8" w:rsidRDefault="00000000" w:rsidP="37FA95F9">
      <w:pPr>
        <w:rPr>
          <w:rFonts w:asciiTheme="majorHAnsi" w:eastAsiaTheme="majorEastAsia" w:hAnsiTheme="majorHAnsi" w:cstheme="majorBidi"/>
        </w:rPr>
      </w:pPr>
      <w:r w:rsidRPr="37FA95F9">
        <w:rPr>
          <w:rFonts w:asciiTheme="majorHAnsi" w:eastAsiaTheme="majorEastAsia" w:hAnsiTheme="majorHAnsi" w:cstheme="majorBidi"/>
          <w:i/>
          <w:iCs/>
          <w:color w:val="5A5A5A"/>
        </w:rPr>
        <w:t>Complete by the end of Week 4.</w:t>
      </w:r>
      <w:r>
        <w:br/>
      </w:r>
      <w:r w:rsidRPr="37FA95F9">
        <w:rPr>
          <w:rFonts w:asciiTheme="majorHAnsi" w:eastAsiaTheme="majorEastAsia" w:hAnsiTheme="majorHAnsi" w:cstheme="majorBidi"/>
          <w:color w:val="5A5A5A"/>
        </w:rPr>
        <w:t xml:space="preserve">Use this checklist to confirm you have the access, knowledge, and introductions needed to carry out your role safely and effectively. Tick each box when complete or understood. Discuss any </w:t>
      </w:r>
      <w:sdt>
        <w:sdtPr>
          <w:rPr>
            <w:rFonts w:asciiTheme="majorHAnsi" w:eastAsiaTheme="majorEastAsia" w:hAnsiTheme="majorHAnsi" w:cstheme="majorBidi"/>
          </w:rPr>
          <w:alias w:val="Checkbox"/>
          <w:tag w:val="Checkbox"/>
          <w:id w:val="-125394714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="00F84FE8" w:rsidRPr="37FA95F9">
        <w:rPr>
          <w:rFonts w:asciiTheme="majorHAnsi" w:eastAsiaTheme="majorEastAsia" w:hAnsiTheme="majorHAnsi" w:cstheme="majorBidi"/>
          <w:color w:val="5A5A5A"/>
        </w:rPr>
        <w:t xml:space="preserve"> </w:t>
      </w:r>
      <w:r w:rsidRPr="37FA95F9">
        <w:rPr>
          <w:rFonts w:asciiTheme="majorHAnsi" w:eastAsiaTheme="majorEastAsia" w:hAnsiTheme="majorHAnsi" w:cstheme="majorBidi"/>
          <w:color w:val="5A5A5A"/>
        </w:rPr>
        <w:t>gaps with your mentor and capture follow-up actions in your ILJ.</w:t>
      </w:r>
    </w:p>
    <w:p w14:paraId="5DBABAA6" w14:textId="77777777" w:rsidR="00F84FE8" w:rsidRPr="00F84FE8" w:rsidRDefault="00F84FE8" w:rsidP="37FA95F9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2F5496"/>
        </w:rPr>
      </w:pPr>
      <w:proofErr w:type="gramStart"/>
      <w:r w:rsidRPr="37FA95F9">
        <w:rPr>
          <w:rFonts w:asciiTheme="majorHAnsi" w:eastAsiaTheme="majorEastAsia" w:hAnsiTheme="majorHAnsi" w:cstheme="majorBidi"/>
          <w:b/>
          <w:bCs/>
          <w:color w:val="2F5496"/>
        </w:rPr>
        <w:t>School based</w:t>
      </w:r>
      <w:proofErr w:type="gramEnd"/>
      <w:r w:rsidRPr="37FA95F9">
        <w:rPr>
          <w:rFonts w:asciiTheme="majorHAnsi" w:eastAsiaTheme="majorEastAsia" w:hAnsiTheme="majorHAnsi" w:cstheme="majorBidi"/>
          <w:b/>
          <w:bCs/>
          <w:color w:val="2F5496"/>
        </w:rPr>
        <w:t xml:space="preserve"> training</w:t>
      </w:r>
    </w:p>
    <w:p w14:paraId="5F974A7E" w14:textId="1C1AA9EE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-760212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Subject knowledge development needs discussed</w:t>
      </w:r>
    </w:p>
    <w:p w14:paraId="4A11BBF5" w14:textId="6CA9E88A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1933546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 xml:space="preserve">Individual targets discussed </w:t>
      </w:r>
    </w:p>
    <w:p w14:paraId="25648D55" w14:textId="50EE057F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208843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 xml:space="preserve">INSET / Professional Studies </w:t>
      </w:r>
      <w:proofErr w:type="spellStart"/>
      <w:r w:rsidR="00F84FE8" w:rsidRPr="37FA95F9">
        <w:rPr>
          <w:rFonts w:asciiTheme="majorHAnsi" w:eastAsiaTheme="majorEastAsia" w:hAnsiTheme="majorHAnsi" w:cstheme="majorBidi"/>
        </w:rPr>
        <w:t>programme</w:t>
      </w:r>
      <w:proofErr w:type="spellEnd"/>
      <w:r w:rsidR="00F84FE8" w:rsidRPr="37FA95F9">
        <w:rPr>
          <w:rFonts w:asciiTheme="majorHAnsi" w:eastAsiaTheme="majorEastAsia" w:hAnsiTheme="majorHAnsi" w:cstheme="majorBidi"/>
        </w:rPr>
        <w:t xml:space="preserve"> available in school </w:t>
      </w:r>
    </w:p>
    <w:p w14:paraId="1D8EBBDD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-152023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Opportunities for whole school involvement (clubs, assemblies, sports, events, extra-curricular)</w:t>
      </w:r>
    </w:p>
    <w:p w14:paraId="07C9D9CA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66497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Safeguarding CPD</w:t>
      </w:r>
    </w:p>
    <w:p w14:paraId="65B4DF51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-35326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proofErr w:type="gramStart"/>
      <w:r w:rsidR="00F84FE8" w:rsidRPr="37FA95F9">
        <w:rPr>
          <w:rFonts w:asciiTheme="majorHAnsi" w:eastAsiaTheme="majorEastAsia" w:hAnsiTheme="majorHAnsi" w:cstheme="majorBidi"/>
        </w:rPr>
        <w:t>Prevent</w:t>
      </w:r>
      <w:proofErr w:type="gramEnd"/>
      <w:r w:rsidR="00F84FE8" w:rsidRPr="37FA95F9">
        <w:rPr>
          <w:rFonts w:asciiTheme="majorHAnsi" w:eastAsiaTheme="majorEastAsia" w:hAnsiTheme="majorHAnsi" w:cstheme="majorBidi"/>
        </w:rPr>
        <w:t xml:space="preserve"> CPD</w:t>
      </w:r>
    </w:p>
    <w:p w14:paraId="66E80475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-146950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 xml:space="preserve">School policies: </w:t>
      </w:r>
      <w:proofErr w:type="spellStart"/>
      <w:r w:rsidR="00F84FE8" w:rsidRPr="37FA95F9">
        <w:rPr>
          <w:rFonts w:asciiTheme="majorHAnsi" w:eastAsiaTheme="majorEastAsia" w:hAnsiTheme="majorHAnsi" w:cstheme="majorBidi"/>
        </w:rPr>
        <w:t>behaviour</w:t>
      </w:r>
      <w:proofErr w:type="spellEnd"/>
      <w:r w:rsidR="00F84FE8" w:rsidRPr="37FA95F9">
        <w:rPr>
          <w:rFonts w:asciiTheme="majorHAnsi" w:eastAsiaTheme="majorEastAsia" w:hAnsiTheme="majorHAnsi" w:cstheme="majorBidi"/>
        </w:rPr>
        <w:t>; safeguarding training; staff conduct and expectations, COVID-19</w:t>
      </w:r>
    </w:p>
    <w:p w14:paraId="6DFFFB21" w14:textId="77777777" w:rsidR="00F84FE8" w:rsidRPr="00F84FE8" w:rsidRDefault="00F84FE8" w:rsidP="37FA95F9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44546A"/>
        </w:rPr>
      </w:pPr>
    </w:p>
    <w:p w14:paraId="10522025" w14:textId="77777777" w:rsidR="00F84FE8" w:rsidRPr="00F84FE8" w:rsidRDefault="00F84FE8" w:rsidP="37FA95F9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2F5496"/>
        </w:rPr>
      </w:pPr>
      <w:r w:rsidRPr="37FA95F9">
        <w:rPr>
          <w:rFonts w:asciiTheme="majorHAnsi" w:eastAsiaTheme="majorEastAsia" w:hAnsiTheme="majorHAnsi" w:cstheme="majorBidi"/>
          <w:b/>
          <w:bCs/>
          <w:color w:val="2F5496"/>
        </w:rPr>
        <w:t>General induction/settling in support</w:t>
      </w:r>
    </w:p>
    <w:p w14:paraId="39A7E85C" w14:textId="56B62C82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  <w:b/>
          <w:bCs/>
        </w:rPr>
      </w:pPr>
      <w:sdt>
        <w:sdtPr>
          <w:rPr>
            <w:rFonts w:asciiTheme="majorHAnsi" w:eastAsiaTheme="majorEastAsia" w:hAnsiTheme="majorHAnsi" w:cstheme="majorBidi"/>
          </w:rPr>
          <w:id w:val="-290902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Meetings/duties/after-school activities they are expected to take part in</w:t>
      </w:r>
    </w:p>
    <w:p w14:paraId="7989DEBF" w14:textId="56CFC325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-1541123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Tour of the school</w:t>
      </w:r>
    </w:p>
    <w:p w14:paraId="3933309C" w14:textId="29724CA8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-318422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 xml:space="preserve">Key staff member introductions made or arranged (e.g. Senior Mentor, SLT members, support staff, SENCO, Librarian, Site manager, IT technician, </w:t>
      </w:r>
      <w:proofErr w:type="spellStart"/>
      <w:r w:rsidR="00F84FE8" w:rsidRPr="37FA95F9">
        <w:rPr>
          <w:rFonts w:asciiTheme="majorHAnsi" w:eastAsiaTheme="majorEastAsia" w:hAnsiTheme="majorHAnsi" w:cstheme="majorBidi"/>
        </w:rPr>
        <w:t>TAs.</w:t>
      </w:r>
      <w:proofErr w:type="spellEnd"/>
    </w:p>
    <w:p w14:paraId="7BDCA7CF" w14:textId="62FF7FED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7792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ID card</w:t>
      </w:r>
    </w:p>
    <w:p w14:paraId="5B1EB9EB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1405875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Keys/door pass</w:t>
      </w:r>
    </w:p>
    <w:p w14:paraId="44CF40D1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1734735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Space to work</w:t>
      </w:r>
    </w:p>
    <w:p w14:paraId="5DF66099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-1519379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Access to IT and library/LRC resources</w:t>
      </w:r>
    </w:p>
    <w:p w14:paraId="4FE4C325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46431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Access to photocopying – where the printers are, codes</w:t>
      </w:r>
    </w:p>
    <w:p w14:paraId="161F3C0F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-98222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 xml:space="preserve">Log-ins for relevant school systems – </w:t>
      </w:r>
      <w:proofErr w:type="spellStart"/>
      <w:r w:rsidR="00F84FE8" w:rsidRPr="37FA95F9">
        <w:rPr>
          <w:rFonts w:asciiTheme="majorHAnsi" w:eastAsiaTheme="majorEastAsia" w:hAnsiTheme="majorHAnsi" w:cstheme="majorBidi"/>
        </w:rPr>
        <w:t>Bromcom</w:t>
      </w:r>
      <w:proofErr w:type="spellEnd"/>
      <w:r w:rsidR="00F84FE8" w:rsidRPr="37FA95F9">
        <w:rPr>
          <w:rFonts w:asciiTheme="majorHAnsi" w:eastAsiaTheme="majorEastAsia" w:hAnsiTheme="majorHAnsi" w:cstheme="majorBidi"/>
        </w:rPr>
        <w:t xml:space="preserve">, CPOMs, </w:t>
      </w:r>
      <w:proofErr w:type="spellStart"/>
      <w:r w:rsidR="00F84FE8" w:rsidRPr="37FA95F9">
        <w:rPr>
          <w:rFonts w:asciiTheme="majorHAnsi" w:eastAsiaTheme="majorEastAsia" w:hAnsiTheme="majorHAnsi" w:cstheme="majorBidi"/>
        </w:rPr>
        <w:t>Sharepoint</w:t>
      </w:r>
      <w:proofErr w:type="spellEnd"/>
      <w:r w:rsidR="00F84FE8" w:rsidRPr="37FA95F9">
        <w:rPr>
          <w:rFonts w:asciiTheme="majorHAnsi" w:eastAsiaTheme="majorEastAsia" w:hAnsiTheme="majorHAnsi" w:cstheme="majorBidi"/>
        </w:rPr>
        <w:t xml:space="preserve">, Moodle, </w:t>
      </w:r>
      <w:proofErr w:type="spellStart"/>
      <w:r w:rsidR="00F84FE8" w:rsidRPr="37FA95F9">
        <w:rPr>
          <w:rFonts w:asciiTheme="majorHAnsi" w:eastAsiaTheme="majorEastAsia" w:hAnsiTheme="majorHAnsi" w:cstheme="majorBidi"/>
        </w:rPr>
        <w:t>etc</w:t>
      </w:r>
      <w:proofErr w:type="spellEnd"/>
    </w:p>
    <w:p w14:paraId="474FC837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-1611655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School calendar</w:t>
      </w:r>
    </w:p>
    <w:p w14:paraId="5AC0CBBB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295803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Timetable</w:t>
      </w:r>
    </w:p>
    <w:p w14:paraId="3154B866" w14:textId="25FE2451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  <w:i/>
          <w:iCs/>
        </w:rPr>
      </w:pPr>
      <w:sdt>
        <w:sdtPr>
          <w:rPr>
            <w:rFonts w:asciiTheme="majorHAnsi" w:eastAsiaTheme="majorEastAsia" w:hAnsiTheme="majorHAnsi" w:cstheme="majorBidi"/>
          </w:rPr>
          <w:id w:val="1828780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PPA/any non-contact time (</w:t>
      </w:r>
      <w:r w:rsidR="00F84FE8" w:rsidRPr="37FA95F9">
        <w:rPr>
          <w:rFonts w:asciiTheme="majorHAnsi" w:eastAsiaTheme="majorEastAsia" w:hAnsiTheme="majorHAnsi" w:cstheme="majorBidi"/>
          <w:highlight w:val="yellow"/>
        </w:rPr>
        <w:t>must be timetabled)</w:t>
      </w:r>
      <w:r w:rsidR="00F84FE8" w:rsidRPr="37FA95F9">
        <w:rPr>
          <w:rFonts w:asciiTheme="majorHAnsi" w:eastAsiaTheme="majorEastAsia" w:hAnsiTheme="majorHAnsi" w:cstheme="majorBidi"/>
        </w:rPr>
        <w:t xml:space="preserve"> and expectations. </w:t>
      </w:r>
      <w:r w:rsidR="00F84FE8" w:rsidRPr="37FA95F9">
        <w:rPr>
          <w:rFonts w:asciiTheme="majorHAnsi" w:eastAsiaTheme="majorEastAsia" w:hAnsiTheme="majorHAnsi" w:cstheme="majorBidi"/>
          <w:i/>
          <w:iCs/>
        </w:rPr>
        <w:t xml:space="preserve">You may only be allocated PPA time if you’re planning and marking lessons. </w:t>
      </w:r>
    </w:p>
    <w:p w14:paraId="1A32F760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-2096470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Schemes of work/curriculum documents/exam board websites if relevant</w:t>
      </w:r>
    </w:p>
    <w:p w14:paraId="3048DAF1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1970000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Understanding of systems and routines within the school day – lunch times, break times, how to report an absence, how cover works, expectations around TA support, marking, assessing, parents’ evenings and so on</w:t>
      </w:r>
    </w:p>
    <w:p w14:paraId="76042ACF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755016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SEN support – what there is (people/software – where to locate it, how to use it), who the SENCO is, data relevant to pupils they are likely to teach or work with pastorally</w:t>
      </w:r>
    </w:p>
    <w:p w14:paraId="18EB508C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-12600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>Any PPE or other equipment needed</w:t>
      </w:r>
    </w:p>
    <w:p w14:paraId="167DBC64" w14:textId="77777777" w:rsidR="00F84FE8" w:rsidRPr="00F84FE8" w:rsidRDefault="00000000" w:rsidP="37FA95F9">
      <w:pPr>
        <w:spacing w:after="0" w:line="240" w:lineRule="auto"/>
        <w:rPr>
          <w:rFonts w:asciiTheme="majorHAnsi" w:eastAsiaTheme="majorEastAsia" w:hAnsiTheme="majorHAnsi" w:cstheme="majorBidi"/>
        </w:rPr>
      </w:pPr>
      <w:sdt>
        <w:sdtPr>
          <w:rPr>
            <w:rFonts w:asciiTheme="majorHAnsi" w:eastAsiaTheme="majorEastAsia" w:hAnsiTheme="majorHAnsi" w:cstheme="majorBidi"/>
          </w:rPr>
          <w:id w:val="-1962104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4FE8" w:rsidRPr="37FA95F9">
            <w:rPr>
              <w:rFonts w:asciiTheme="majorHAnsi" w:eastAsiaTheme="majorEastAsia" w:hAnsiTheme="majorHAnsi" w:cstheme="majorBidi"/>
            </w:rPr>
            <w:t>☐</w:t>
          </w:r>
        </w:sdtContent>
      </w:sdt>
      <w:r w:rsidR="00F84FE8" w:rsidRPr="37FA95F9">
        <w:rPr>
          <w:rFonts w:asciiTheme="majorHAnsi" w:eastAsiaTheme="majorEastAsia" w:hAnsiTheme="majorHAnsi" w:cstheme="majorBidi"/>
        </w:rPr>
        <w:t xml:space="preserve">School trips/off-site activities </w:t>
      </w:r>
      <w:proofErr w:type="spellStart"/>
      <w:r w:rsidR="00F84FE8" w:rsidRPr="37FA95F9">
        <w:rPr>
          <w:rFonts w:asciiTheme="majorHAnsi" w:eastAsiaTheme="majorEastAsia" w:hAnsiTheme="majorHAnsi" w:cstheme="majorBidi"/>
        </w:rPr>
        <w:t>eg.</w:t>
      </w:r>
      <w:proofErr w:type="spellEnd"/>
      <w:r w:rsidR="00F84FE8" w:rsidRPr="37FA95F9">
        <w:rPr>
          <w:rFonts w:asciiTheme="majorHAnsi" w:eastAsiaTheme="majorEastAsia" w:hAnsiTheme="majorHAnsi" w:cstheme="majorBidi"/>
        </w:rPr>
        <w:t xml:space="preserve"> sports day</w:t>
      </w:r>
    </w:p>
    <w:p w14:paraId="3B384CFC" w14:textId="4AB68A99" w:rsidR="006F0301" w:rsidRPr="00F84FE8" w:rsidRDefault="006F0301" w:rsidP="37FA95F9">
      <w:pPr>
        <w:rPr>
          <w:rFonts w:asciiTheme="majorHAnsi" w:eastAsiaTheme="majorEastAsia" w:hAnsiTheme="majorHAnsi" w:cstheme="majorBidi"/>
        </w:rPr>
      </w:pPr>
    </w:p>
    <w:sectPr w:rsidR="006F0301" w:rsidRPr="00F84FE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291F7" w14:textId="77777777" w:rsidR="004E2931" w:rsidRDefault="004E2931" w:rsidP="00F84FE8">
      <w:pPr>
        <w:spacing w:after="0" w:line="240" w:lineRule="auto"/>
      </w:pPr>
      <w:r>
        <w:separator/>
      </w:r>
    </w:p>
  </w:endnote>
  <w:endnote w:type="continuationSeparator" w:id="0">
    <w:p w14:paraId="406A43A4" w14:textId="77777777" w:rsidR="004E2931" w:rsidRDefault="004E2931" w:rsidP="00F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D91C" w14:textId="77777777" w:rsidR="004E2931" w:rsidRDefault="004E2931" w:rsidP="00F84FE8">
      <w:pPr>
        <w:spacing w:after="0" w:line="240" w:lineRule="auto"/>
      </w:pPr>
      <w:r>
        <w:separator/>
      </w:r>
    </w:p>
  </w:footnote>
  <w:footnote w:type="continuationSeparator" w:id="0">
    <w:p w14:paraId="4633336D" w14:textId="77777777" w:rsidR="004E2931" w:rsidRDefault="004E2931" w:rsidP="00F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DC85" w14:textId="7A9807DB" w:rsidR="00F84FE8" w:rsidRDefault="00F84FE8">
    <w:pPr>
      <w:pStyle w:val="Header"/>
    </w:pPr>
    <w:r w:rsidRPr="000B2510">
      <w:rPr>
        <w:rFonts w:ascii="Arial" w:eastAsia="Arial" w:hAnsi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5726740" wp14:editId="0ADF3956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770495" cy="1943100"/>
          <wp:effectExtent l="0" t="0" r="1905" b="0"/>
          <wp:wrapThrough wrapText="bothSides">
            <wp:wrapPolygon edited="0">
              <wp:start x="0" y="0"/>
              <wp:lineTo x="0" y="21388"/>
              <wp:lineTo x="21552" y="21388"/>
              <wp:lineTo x="21552" y="0"/>
              <wp:lineTo x="0" y="0"/>
            </wp:wrapPolygon>
          </wp:wrapThrough>
          <wp:docPr id="658858977" name="Picture 4" descr="A red and white sign with whit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858977" name="Picture 4" descr="A red and white sign with whit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7829D5"/>
    <w:multiLevelType w:val="multilevel"/>
    <w:tmpl w:val="1370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B64E44"/>
    <w:multiLevelType w:val="multilevel"/>
    <w:tmpl w:val="AB9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790655">
    <w:abstractNumId w:val="8"/>
  </w:num>
  <w:num w:numId="2" w16cid:durableId="1781293799">
    <w:abstractNumId w:val="6"/>
  </w:num>
  <w:num w:numId="3" w16cid:durableId="1295915851">
    <w:abstractNumId w:val="5"/>
  </w:num>
  <w:num w:numId="4" w16cid:durableId="339164809">
    <w:abstractNumId w:val="4"/>
  </w:num>
  <w:num w:numId="5" w16cid:durableId="1833257321">
    <w:abstractNumId w:val="7"/>
  </w:num>
  <w:num w:numId="6" w16cid:durableId="1876189536">
    <w:abstractNumId w:val="3"/>
  </w:num>
  <w:num w:numId="7" w16cid:durableId="1937597958">
    <w:abstractNumId w:val="2"/>
  </w:num>
  <w:num w:numId="8" w16cid:durableId="1664700378">
    <w:abstractNumId w:val="1"/>
  </w:num>
  <w:num w:numId="9" w16cid:durableId="1933782376">
    <w:abstractNumId w:val="0"/>
  </w:num>
  <w:num w:numId="10" w16cid:durableId="851142242">
    <w:abstractNumId w:val="9"/>
  </w:num>
  <w:num w:numId="11" w16cid:durableId="19249477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36E"/>
    <w:rsid w:val="00034616"/>
    <w:rsid w:val="0006063C"/>
    <w:rsid w:val="0015074B"/>
    <w:rsid w:val="0029639D"/>
    <w:rsid w:val="002B7507"/>
    <w:rsid w:val="00326F90"/>
    <w:rsid w:val="004E2931"/>
    <w:rsid w:val="00642AF4"/>
    <w:rsid w:val="006F0301"/>
    <w:rsid w:val="00A96AFB"/>
    <w:rsid w:val="00AA1D8D"/>
    <w:rsid w:val="00B47730"/>
    <w:rsid w:val="00CB0664"/>
    <w:rsid w:val="00F84FE8"/>
    <w:rsid w:val="00FC693F"/>
    <w:rsid w:val="37FA9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5E0F3"/>
  <w14:defaultImageDpi w14:val="300"/>
  <w15:docId w15:val="{7A2D10FA-5F3B-40CC-84EA-96143905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980</Words>
  <Characters>5592</Characters>
  <Application>Microsoft Office Word</Application>
  <DocSecurity>0</DocSecurity>
  <Lines>46</Lines>
  <Paragraphs>13</Paragraphs>
  <ScaleCrop>false</ScaleCrop>
  <Manager/>
  <Company/>
  <LinksUpToDate>false</LinksUpToDate>
  <CharactersWithSpaces>6559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Ellis-Tipton</cp:lastModifiedBy>
  <cp:revision>2</cp:revision>
  <dcterms:created xsi:type="dcterms:W3CDTF">2025-08-21T14:18:00Z</dcterms:created>
  <dcterms:modified xsi:type="dcterms:W3CDTF">2025-08-21T14:18:00Z</dcterms:modified>
  <cp:category/>
</cp:coreProperties>
</file>