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CB91" w14:textId="124E7952" w:rsidR="004E7987" w:rsidRPr="005B0631" w:rsidRDefault="00010481">
      <w:pPr>
        <w:rPr>
          <w:color w:val="0F4761" w:themeColor="accent1" w:themeShade="BF"/>
        </w:rPr>
      </w:pPr>
      <w:r w:rsidRPr="005B0631">
        <w:rPr>
          <w:noProof/>
          <w:color w:val="0F4761" w:themeColor="accent1" w:themeShade="BF"/>
        </w:rPr>
        <mc:AlternateContent>
          <mc:Choice Requires="wps">
            <w:drawing>
              <wp:anchor distT="0" distB="0" distL="114300" distR="114300" simplePos="0" relativeHeight="251675648" behindDoc="0" locked="0" layoutInCell="1" allowOverlap="1" wp14:anchorId="6790F602" wp14:editId="5C7B49DD">
                <wp:simplePos x="0" y="0"/>
                <wp:positionH relativeFrom="column">
                  <wp:posOffset>-628650</wp:posOffset>
                </wp:positionH>
                <wp:positionV relativeFrom="paragraph">
                  <wp:posOffset>7181850</wp:posOffset>
                </wp:positionV>
                <wp:extent cx="6724650" cy="2146300"/>
                <wp:effectExtent l="19050" t="19050" r="19050" b="25400"/>
                <wp:wrapNone/>
                <wp:docPr id="391193576" name="Text Box 1"/>
                <wp:cNvGraphicFramePr/>
                <a:graphic xmlns:a="http://schemas.openxmlformats.org/drawingml/2006/main">
                  <a:graphicData uri="http://schemas.microsoft.com/office/word/2010/wordprocessingShape">
                    <wps:wsp>
                      <wps:cNvSpPr txBox="1"/>
                      <wps:spPr>
                        <a:xfrm>
                          <a:off x="0" y="0"/>
                          <a:ext cx="6724650" cy="2146300"/>
                        </a:xfrm>
                        <a:prstGeom prst="rect">
                          <a:avLst/>
                        </a:prstGeom>
                        <a:solidFill>
                          <a:schemeClr val="lt1"/>
                        </a:solidFill>
                        <a:ln w="28575">
                          <a:solidFill>
                            <a:prstClr val="black"/>
                          </a:solidFill>
                        </a:ln>
                      </wps:spPr>
                      <wps:txbx>
                        <w:txbxContent>
                          <w:p w14:paraId="6C1C7339" w14:textId="18B39F89" w:rsidR="00CD5F4D" w:rsidRPr="00CD5F4D" w:rsidRDefault="00CD5F4D" w:rsidP="00CD5F4D">
                            <w:pPr>
                              <w:rPr>
                                <w:color w:val="074F6A" w:themeColor="accent4" w:themeShade="80"/>
                                <w:sz w:val="24"/>
                                <w:szCs w:val="24"/>
                                <w:lang w:val="en-US"/>
                              </w:rPr>
                            </w:pPr>
                            <w:r w:rsidRPr="00CD5F4D">
                              <w:rPr>
                                <w:color w:val="074F6A" w:themeColor="accent4" w:themeShade="80"/>
                                <w:sz w:val="24"/>
                                <w:szCs w:val="24"/>
                                <w:lang w:val="en-US"/>
                              </w:rPr>
                              <w:t xml:space="preserve">“I’ve seen plenty of lessons where poor models of teaching and learning have led to ineffective practice. For example, students made T-shirts to illustrate different organs in the body. Their energy went into design choices like </w:t>
                            </w:r>
                            <w:r w:rsidRPr="00CD5F4D">
                              <w:rPr>
                                <w:i/>
                                <w:iCs/>
                                <w:color w:val="074F6A" w:themeColor="accent4" w:themeShade="80"/>
                                <w:sz w:val="24"/>
                                <w:szCs w:val="24"/>
                                <w:lang w:val="en-US"/>
                              </w:rPr>
                              <w:t>‘Is this the right shape?’</w:t>
                            </w:r>
                            <w:r w:rsidRPr="00CD5F4D">
                              <w:rPr>
                                <w:color w:val="074F6A" w:themeColor="accent4" w:themeShade="80"/>
                                <w:sz w:val="24"/>
                                <w:szCs w:val="24"/>
                                <w:lang w:val="en-US"/>
                              </w:rPr>
                              <w:t xml:space="preserve"> or </w:t>
                            </w:r>
                            <w:r w:rsidRPr="00CD5F4D">
                              <w:rPr>
                                <w:i/>
                                <w:iCs/>
                                <w:color w:val="074F6A" w:themeColor="accent4" w:themeShade="80"/>
                                <w:sz w:val="24"/>
                                <w:szCs w:val="24"/>
                                <w:lang w:val="en-US"/>
                              </w:rPr>
                              <w:t xml:space="preserve">‘Have I </w:t>
                            </w:r>
                            <w:proofErr w:type="spellStart"/>
                            <w:r w:rsidRPr="00CD5F4D">
                              <w:rPr>
                                <w:i/>
                                <w:iCs/>
                                <w:color w:val="074F6A" w:themeColor="accent4" w:themeShade="80"/>
                                <w:sz w:val="24"/>
                                <w:szCs w:val="24"/>
                                <w:lang w:val="en-US"/>
                              </w:rPr>
                              <w:t>coloured</w:t>
                            </w:r>
                            <w:proofErr w:type="spellEnd"/>
                            <w:r w:rsidRPr="00CD5F4D">
                              <w:rPr>
                                <w:i/>
                                <w:iCs/>
                                <w:color w:val="074F6A" w:themeColor="accent4" w:themeShade="80"/>
                                <w:sz w:val="24"/>
                                <w:szCs w:val="24"/>
                                <w:lang w:val="en-US"/>
                              </w:rPr>
                              <w:t xml:space="preserve"> it neatly?’</w:t>
                            </w:r>
                            <w:r w:rsidRPr="00CD5F4D">
                              <w:rPr>
                                <w:color w:val="074F6A" w:themeColor="accent4" w:themeShade="80"/>
                                <w:sz w:val="24"/>
                                <w:szCs w:val="24"/>
                                <w:lang w:val="en-US"/>
                              </w:rPr>
                              <w:t xml:space="preserve"> The teacher’s focus was similarly superficial, checking whether the T-shirts were </w:t>
                            </w:r>
                            <w:r w:rsidRPr="00CD5F4D">
                              <w:rPr>
                                <w:i/>
                                <w:iCs/>
                                <w:color w:val="074F6A" w:themeColor="accent4" w:themeShade="80"/>
                                <w:sz w:val="24"/>
                                <w:szCs w:val="24"/>
                                <w:lang w:val="en-US"/>
                              </w:rPr>
                              <w:t>finished</w:t>
                            </w:r>
                            <w:r w:rsidRPr="00CD5F4D">
                              <w:rPr>
                                <w:color w:val="074F6A" w:themeColor="accent4" w:themeShade="80"/>
                                <w:sz w:val="24"/>
                                <w:szCs w:val="24"/>
                                <w:lang w:val="en-US"/>
                              </w:rPr>
                              <w:t xml:space="preserve">. This shows that having a sound theory of learning is not a luxury </w:t>
                            </w:r>
                            <w:r>
                              <w:rPr>
                                <w:color w:val="074F6A" w:themeColor="accent4" w:themeShade="80"/>
                                <w:sz w:val="24"/>
                                <w:szCs w:val="24"/>
                                <w:lang w:val="en-US"/>
                              </w:rPr>
                              <w:t>-</w:t>
                            </w:r>
                            <w:r w:rsidRPr="00CD5F4D">
                              <w:rPr>
                                <w:color w:val="074F6A" w:themeColor="accent4" w:themeShade="80"/>
                                <w:sz w:val="24"/>
                                <w:szCs w:val="24"/>
                                <w:lang w:val="en-US"/>
                              </w:rPr>
                              <w:t xml:space="preserve"> it is essential. Without a clear understanding of why an activity is likely to lead to learning, teachers risk creating busy lessons that look engaging but do little to improve student outcomes.”</w:t>
                            </w:r>
                            <w:r w:rsidRPr="00CD5F4D">
                              <w:rPr>
                                <w:color w:val="074F6A" w:themeColor="accent4" w:themeShade="80"/>
                                <w:sz w:val="24"/>
                                <w:szCs w:val="24"/>
                                <w:lang w:val="en-US"/>
                              </w:rPr>
                              <w:br/>
                              <w:t xml:space="preserve">— </w:t>
                            </w:r>
                            <w:r w:rsidRPr="00CD5F4D">
                              <w:rPr>
                                <w:i/>
                                <w:iCs/>
                                <w:color w:val="074F6A" w:themeColor="accent4" w:themeShade="80"/>
                                <w:sz w:val="24"/>
                                <w:szCs w:val="24"/>
                                <w:lang w:val="en-US"/>
                              </w:rPr>
                              <w:t>Tom Sherrington</w:t>
                            </w:r>
                          </w:p>
                          <w:p w14:paraId="30D10230" w14:textId="7757531D" w:rsidR="00010481" w:rsidRPr="00010481" w:rsidRDefault="00010481" w:rsidP="00010481">
                            <w:pPr>
                              <w:rPr>
                                <w:b/>
                                <w:bCs/>
                                <w:color w:val="074F6A" w:themeColor="accent4" w:themeShade="80"/>
                              </w:rPr>
                            </w:pPr>
                            <w:r w:rsidRPr="00010481">
                              <w:rPr>
                                <w:b/>
                                <w:bCs/>
                                <w:color w:val="074F6A" w:themeColor="accent4" w:themeShade="80"/>
                                <w:sz w:val="24"/>
                                <w:szCs w:val="24"/>
                              </w:rPr>
                              <w:t>(7)</w:t>
                            </w:r>
                          </w:p>
                          <w:p w14:paraId="7FB0321A" w14:textId="5D4DC427" w:rsidR="00010481" w:rsidRPr="00010481" w:rsidRDefault="00010481" w:rsidP="00010481">
                            <w:pPr>
                              <w:rPr>
                                <w:sz w:val="24"/>
                                <w:szCs w:val="24"/>
                              </w:rPr>
                            </w:pPr>
                          </w:p>
                          <w:p w14:paraId="061223CA" w14:textId="77777777" w:rsidR="00010481" w:rsidRDefault="00010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0F602" id="_x0000_t202" coordsize="21600,21600" o:spt="202" path="m,l,21600r21600,l21600,xe">
                <v:stroke joinstyle="miter"/>
                <v:path gradientshapeok="t" o:connecttype="rect"/>
              </v:shapetype>
              <v:shape id="Text Box 1" o:spid="_x0000_s1026" type="#_x0000_t202" style="position:absolute;margin-left:-49.5pt;margin-top:565.5pt;width:529.5pt;height:1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" fillcolor="white [3201]" strokeweight="2.25pt">
                <v:textbox>
                  <w:txbxContent>
                    <w:p w14:paraId="6C1C7339" w14:textId="18B39F89" w:rsidR="00CD5F4D" w:rsidRPr="00CD5F4D" w:rsidRDefault="00CD5F4D" w:rsidP="00CD5F4D">
                      <w:pPr>
                        <w:rPr>
                          <w:color w:val="074F6A" w:themeColor="accent4" w:themeShade="80"/>
                          <w:sz w:val="24"/>
                          <w:szCs w:val="24"/>
                          <w:lang w:val="en-US"/>
                        </w:rPr>
                      </w:pPr>
                      <w:r w:rsidRPr="00CD5F4D">
                        <w:rPr>
                          <w:color w:val="074F6A" w:themeColor="accent4" w:themeShade="80"/>
                          <w:sz w:val="24"/>
                          <w:szCs w:val="24"/>
                          <w:lang w:val="en-US"/>
                        </w:rPr>
                        <w:t xml:space="preserve">“I’ve seen plenty of lessons where poor models of teaching and learning have led to ineffective practice. For example, students made T-shirts to illustrate different organs in the body. Their energy went into design choices like </w:t>
                      </w:r>
                      <w:r w:rsidRPr="00CD5F4D">
                        <w:rPr>
                          <w:i/>
                          <w:iCs/>
                          <w:color w:val="074F6A" w:themeColor="accent4" w:themeShade="80"/>
                          <w:sz w:val="24"/>
                          <w:szCs w:val="24"/>
                          <w:lang w:val="en-US"/>
                        </w:rPr>
                        <w:t>‘Is this the right shape?’</w:t>
                      </w:r>
                      <w:r w:rsidRPr="00CD5F4D">
                        <w:rPr>
                          <w:color w:val="074F6A" w:themeColor="accent4" w:themeShade="80"/>
                          <w:sz w:val="24"/>
                          <w:szCs w:val="24"/>
                          <w:lang w:val="en-US"/>
                        </w:rPr>
                        <w:t xml:space="preserve"> or </w:t>
                      </w:r>
                      <w:r w:rsidRPr="00CD5F4D">
                        <w:rPr>
                          <w:i/>
                          <w:iCs/>
                          <w:color w:val="074F6A" w:themeColor="accent4" w:themeShade="80"/>
                          <w:sz w:val="24"/>
                          <w:szCs w:val="24"/>
                          <w:lang w:val="en-US"/>
                        </w:rPr>
                        <w:t xml:space="preserve">‘Have I </w:t>
                      </w:r>
                      <w:proofErr w:type="spellStart"/>
                      <w:r w:rsidRPr="00CD5F4D">
                        <w:rPr>
                          <w:i/>
                          <w:iCs/>
                          <w:color w:val="074F6A" w:themeColor="accent4" w:themeShade="80"/>
                          <w:sz w:val="24"/>
                          <w:szCs w:val="24"/>
                          <w:lang w:val="en-US"/>
                        </w:rPr>
                        <w:t>coloured</w:t>
                      </w:r>
                      <w:proofErr w:type="spellEnd"/>
                      <w:r w:rsidRPr="00CD5F4D">
                        <w:rPr>
                          <w:i/>
                          <w:iCs/>
                          <w:color w:val="074F6A" w:themeColor="accent4" w:themeShade="80"/>
                          <w:sz w:val="24"/>
                          <w:szCs w:val="24"/>
                          <w:lang w:val="en-US"/>
                        </w:rPr>
                        <w:t xml:space="preserve"> it neatly?’</w:t>
                      </w:r>
                      <w:r w:rsidRPr="00CD5F4D">
                        <w:rPr>
                          <w:color w:val="074F6A" w:themeColor="accent4" w:themeShade="80"/>
                          <w:sz w:val="24"/>
                          <w:szCs w:val="24"/>
                          <w:lang w:val="en-US"/>
                        </w:rPr>
                        <w:t xml:space="preserve"> The teacher’s focus was similarly superficial, checking whether the T-shirts were </w:t>
                      </w:r>
                      <w:r w:rsidRPr="00CD5F4D">
                        <w:rPr>
                          <w:i/>
                          <w:iCs/>
                          <w:color w:val="074F6A" w:themeColor="accent4" w:themeShade="80"/>
                          <w:sz w:val="24"/>
                          <w:szCs w:val="24"/>
                          <w:lang w:val="en-US"/>
                        </w:rPr>
                        <w:t>finished</w:t>
                      </w:r>
                      <w:r w:rsidRPr="00CD5F4D">
                        <w:rPr>
                          <w:color w:val="074F6A" w:themeColor="accent4" w:themeShade="80"/>
                          <w:sz w:val="24"/>
                          <w:szCs w:val="24"/>
                          <w:lang w:val="en-US"/>
                        </w:rPr>
                        <w:t xml:space="preserve">. This shows that having a sound theory of learning is not a luxury </w:t>
                      </w:r>
                      <w:r>
                        <w:rPr>
                          <w:color w:val="074F6A" w:themeColor="accent4" w:themeShade="80"/>
                          <w:sz w:val="24"/>
                          <w:szCs w:val="24"/>
                          <w:lang w:val="en-US"/>
                        </w:rPr>
                        <w:t>-</w:t>
                      </w:r>
                      <w:r w:rsidRPr="00CD5F4D">
                        <w:rPr>
                          <w:color w:val="074F6A" w:themeColor="accent4" w:themeShade="80"/>
                          <w:sz w:val="24"/>
                          <w:szCs w:val="24"/>
                          <w:lang w:val="en-US"/>
                        </w:rPr>
                        <w:t xml:space="preserve"> it is essential. Without a clear understanding of why an activity is likely to lead to learning, teachers risk creating busy lessons that look engaging but do little to improve student outcomes.”</w:t>
                      </w:r>
                      <w:r w:rsidRPr="00CD5F4D">
                        <w:rPr>
                          <w:color w:val="074F6A" w:themeColor="accent4" w:themeShade="80"/>
                          <w:sz w:val="24"/>
                          <w:szCs w:val="24"/>
                          <w:lang w:val="en-US"/>
                        </w:rPr>
                        <w:br/>
                        <w:t xml:space="preserve">— </w:t>
                      </w:r>
                      <w:r w:rsidRPr="00CD5F4D">
                        <w:rPr>
                          <w:i/>
                          <w:iCs/>
                          <w:color w:val="074F6A" w:themeColor="accent4" w:themeShade="80"/>
                          <w:sz w:val="24"/>
                          <w:szCs w:val="24"/>
                          <w:lang w:val="en-US"/>
                        </w:rPr>
                        <w:t>Tom Sherrington</w:t>
                      </w:r>
                    </w:p>
                    <w:p w14:paraId="30D10230" w14:textId="7757531D" w:rsidR="00010481" w:rsidRPr="00010481" w:rsidRDefault="00010481" w:rsidP="00010481">
                      <w:pPr>
                        <w:rPr>
                          <w:b/>
                          <w:bCs/>
                          <w:color w:val="074F6A" w:themeColor="accent4" w:themeShade="80"/>
                        </w:rPr>
                      </w:pPr>
                      <w:r w:rsidRPr="00010481">
                        <w:rPr>
                          <w:b/>
                          <w:bCs/>
                          <w:color w:val="074F6A" w:themeColor="accent4" w:themeShade="80"/>
                          <w:sz w:val="24"/>
                          <w:szCs w:val="24"/>
                        </w:rPr>
                        <w:t>(7)</w:t>
                      </w:r>
                    </w:p>
                    <w:p w14:paraId="7FB0321A" w14:textId="5D4DC427" w:rsidR="00010481" w:rsidRPr="00010481" w:rsidRDefault="00010481" w:rsidP="00010481">
                      <w:pPr>
                        <w:rPr>
                          <w:sz w:val="24"/>
                          <w:szCs w:val="24"/>
                        </w:rPr>
                      </w:pPr>
                    </w:p>
                    <w:p w14:paraId="061223CA" w14:textId="77777777" w:rsidR="00010481" w:rsidRDefault="00010481"/>
                  </w:txbxContent>
                </v:textbox>
              </v:shape>
            </w:pict>
          </mc:Fallback>
        </mc:AlternateContent>
      </w:r>
      <w:r w:rsidR="00226137" w:rsidRPr="005B0631">
        <w:rPr>
          <w:noProof/>
          <w:color w:val="0F4761" w:themeColor="accent1" w:themeShade="BF"/>
        </w:rPr>
        <mc:AlternateContent>
          <mc:Choice Requires="wps">
            <w:drawing>
              <wp:anchor distT="0" distB="0" distL="114300" distR="114300" simplePos="0" relativeHeight="251659264" behindDoc="0" locked="0" layoutInCell="1" allowOverlap="1" wp14:anchorId="4923C081" wp14:editId="64CC031E">
                <wp:simplePos x="0" y="0"/>
                <wp:positionH relativeFrom="column">
                  <wp:posOffset>2983230</wp:posOffset>
                </wp:positionH>
                <wp:positionV relativeFrom="paragraph">
                  <wp:posOffset>-697230</wp:posOffset>
                </wp:positionV>
                <wp:extent cx="3124200" cy="4530090"/>
                <wp:effectExtent l="19050" t="19050" r="19050" b="22860"/>
                <wp:wrapNone/>
                <wp:docPr id="1925730784" name="Text Box 1"/>
                <wp:cNvGraphicFramePr/>
                <a:graphic xmlns:a="http://schemas.openxmlformats.org/drawingml/2006/main">
                  <a:graphicData uri="http://schemas.microsoft.com/office/word/2010/wordprocessingShape">
                    <wps:wsp>
                      <wps:cNvSpPr txBox="1"/>
                      <wps:spPr>
                        <a:xfrm>
                          <a:off x="0" y="0"/>
                          <a:ext cx="3124200" cy="4530090"/>
                        </a:xfrm>
                        <a:prstGeom prst="rect">
                          <a:avLst/>
                        </a:prstGeom>
                        <a:solidFill>
                          <a:schemeClr val="lt1"/>
                        </a:solidFill>
                        <a:ln w="28575">
                          <a:solidFill>
                            <a:prstClr val="black"/>
                          </a:solidFill>
                        </a:ln>
                      </wps:spPr>
                      <wps:txbx>
                        <w:txbxContent>
                          <w:p w14:paraId="196BBD57" w14:textId="2F869077" w:rsidR="0017094F" w:rsidRPr="005B0631" w:rsidRDefault="00226137" w:rsidP="00E14A47">
                            <w:pPr>
                              <w:rPr>
                                <w:color w:val="0F4761" w:themeColor="accent1" w:themeShade="BF"/>
                              </w:rPr>
                            </w:pPr>
                            <w:r w:rsidRPr="005B0631">
                              <w:rPr>
                                <w:color w:val="0F4761" w:themeColor="accent1" w:themeShade="BF"/>
                              </w:rPr>
                              <w:t>“I have worked with many teachers who have become frustrated by the planning habits they’ve developed over time. In some cases, this is because they have fallen unawares into one of both of the following classic traps.</w:t>
                            </w:r>
                          </w:p>
                          <w:p w14:paraId="1C3D262E" w14:textId="0FF3DC51" w:rsidR="00226137" w:rsidRPr="005B0631" w:rsidRDefault="00226137" w:rsidP="00E14A47">
                            <w:pPr>
                              <w:rPr>
                                <w:i/>
                                <w:iCs/>
                                <w:color w:val="0F4761" w:themeColor="accent1" w:themeShade="BF"/>
                              </w:rPr>
                            </w:pPr>
                            <w:r w:rsidRPr="005B0631">
                              <w:rPr>
                                <w:color w:val="0F4761" w:themeColor="accent1" w:themeShade="BF"/>
                              </w:rPr>
                              <w:t>1</w:t>
                            </w:r>
                            <w:r w:rsidRPr="005B0631">
                              <w:rPr>
                                <w:color w:val="0F4761" w:themeColor="accent1" w:themeShade="BF"/>
                                <w:u w:val="single"/>
                              </w:rPr>
                              <w:t>. Activity-focused planning</w:t>
                            </w:r>
                            <w:r w:rsidRPr="005B0631">
                              <w:rPr>
                                <w:color w:val="0F4761" w:themeColor="accent1" w:themeShade="BF"/>
                              </w:rPr>
                              <w:t xml:space="preserve"> starts by trying to find a good </w:t>
                            </w:r>
                            <w:proofErr w:type="gramStart"/>
                            <w:r w:rsidRPr="005B0631">
                              <w:rPr>
                                <w:color w:val="0F4761" w:themeColor="accent1" w:themeShade="BF"/>
                              </w:rPr>
                              <w:t>activity, and</w:t>
                            </w:r>
                            <w:proofErr w:type="gramEnd"/>
                            <w:r w:rsidRPr="005B0631">
                              <w:rPr>
                                <w:color w:val="0F4761" w:themeColor="accent1" w:themeShade="BF"/>
                              </w:rPr>
                              <w:t xml:space="preserve"> then reverse engineering the lesson intentions to match the likely outcomes of the activity. Over time, this approach can end up becoming an exercise in </w:t>
                            </w:r>
                            <w:r w:rsidRPr="005B0631">
                              <w:rPr>
                                <w:i/>
                                <w:iCs/>
                                <w:color w:val="0F4761" w:themeColor="accent1" w:themeShade="BF"/>
                              </w:rPr>
                              <w:t>keeping students busy.</w:t>
                            </w:r>
                          </w:p>
                          <w:p w14:paraId="5A35830D" w14:textId="6CE49B04" w:rsidR="00226137" w:rsidRPr="005B0631" w:rsidRDefault="00226137" w:rsidP="00E14A47">
                            <w:pPr>
                              <w:rPr>
                                <w:i/>
                                <w:iCs/>
                                <w:color w:val="0F4761" w:themeColor="accent1" w:themeShade="BF"/>
                              </w:rPr>
                            </w:pPr>
                            <w:r w:rsidRPr="005B0631">
                              <w:rPr>
                                <w:color w:val="0F4761" w:themeColor="accent1" w:themeShade="BF"/>
                                <w:u w:val="single"/>
                              </w:rPr>
                              <w:t>2. Coverage-focused planning</w:t>
                            </w:r>
                            <w:r w:rsidRPr="005B0631">
                              <w:rPr>
                                <w:color w:val="0F4761" w:themeColor="accent1" w:themeShade="BF"/>
                              </w:rPr>
                              <w:t xml:space="preserve"> begins with a set of lesson intentions that have been crafted by someone else (</w:t>
                            </w:r>
                            <w:proofErr w:type="spellStart"/>
                            <w:r w:rsidRPr="005B0631">
                              <w:rPr>
                                <w:color w:val="0F4761" w:themeColor="accent1" w:themeShade="BF"/>
                              </w:rPr>
                              <w:t>eg.</w:t>
                            </w:r>
                            <w:proofErr w:type="spellEnd"/>
                            <w:r w:rsidRPr="005B0631">
                              <w:rPr>
                                <w:color w:val="0F4761" w:themeColor="accent1" w:themeShade="BF"/>
                              </w:rPr>
                              <w:t xml:space="preserve"> a colleague or a textbook), rather than taking the time to construct aims around your student needs. Over time, teaching can become an exercise in </w:t>
                            </w:r>
                            <w:r w:rsidRPr="005B0631">
                              <w:rPr>
                                <w:i/>
                                <w:iCs/>
                                <w:color w:val="0F4761" w:themeColor="accent1" w:themeShade="BF"/>
                              </w:rPr>
                              <w:t xml:space="preserve">getting through the curriculum. </w:t>
                            </w:r>
                            <w:r w:rsidR="00AB0D28" w:rsidRPr="005B0631">
                              <w:rPr>
                                <w:i/>
                                <w:iCs/>
                                <w:color w:val="0F4761" w:themeColor="accent1" w:themeShade="BF"/>
                              </w:rPr>
                              <w:t xml:space="preserve"> – Peps </w:t>
                            </w:r>
                            <w:proofErr w:type="spellStart"/>
                            <w:r w:rsidR="00AB0D28" w:rsidRPr="005B0631">
                              <w:rPr>
                                <w:i/>
                                <w:iCs/>
                                <w:color w:val="0F4761" w:themeColor="accent1" w:themeShade="BF"/>
                              </w:rPr>
                              <w:t>Mccrea</w:t>
                            </w:r>
                            <w:proofErr w:type="spellEnd"/>
                          </w:p>
                          <w:p w14:paraId="6212DAB8" w14:textId="77777777" w:rsidR="00E14A47" w:rsidRPr="005B0631" w:rsidRDefault="00E14A47" w:rsidP="00E14A47">
                            <w:pPr>
                              <w:spacing w:line="276" w:lineRule="auto"/>
                              <w:ind w:left="3600" w:firstLine="720"/>
                              <w:rPr>
                                <w:color w:val="0F4761" w:themeColor="accent1" w:themeShade="BF"/>
                                <w:sz w:val="36"/>
                                <w:szCs w:val="36"/>
                              </w:rPr>
                            </w:pPr>
                          </w:p>
                          <w:p w14:paraId="3AE7CFD7" w14:textId="5EA5E9E9" w:rsidR="001D10F5" w:rsidRPr="005B0631" w:rsidRDefault="00E14A47" w:rsidP="00E14A47">
                            <w:pPr>
                              <w:spacing w:line="276" w:lineRule="auto"/>
                              <w:ind w:left="3600"/>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pPr>
                            <w:r w:rsidRPr="005B0631">
                              <w:rPr>
                                <w:color w:val="0F4761" w:themeColor="accent1" w:themeShade="BF"/>
                                <w:sz w:val="36"/>
                                <w:szCs w:val="36"/>
                              </w:rPr>
                              <w:t xml:space="preserve">       (</w:t>
                            </w:r>
                            <w:r w:rsidR="00ED1235">
                              <w:rPr>
                                <w:color w:val="0F4761" w:themeColor="accent1" w:themeShade="BF"/>
                                <w:sz w:val="36"/>
                                <w:szCs w:val="36"/>
                              </w:rPr>
                              <w:t>2</w:t>
                            </w:r>
                            <w:r w:rsidRPr="005B0631">
                              <w:rPr>
                                <w:color w:val="0F4761" w:themeColor="accent1" w:themeShade="BF"/>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3C081" id="_x0000_s1027" type="#_x0000_t202" style="position:absolute;margin-left:234.9pt;margin-top:-54.9pt;width:246pt;height:3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" fillcolor="white [3201]" strokeweight="2.25pt">
                <v:textbox>
                  <w:txbxContent>
                    <w:p w14:paraId="196BBD57" w14:textId="2F869077" w:rsidR="0017094F" w:rsidRPr="005B0631" w:rsidRDefault="00226137" w:rsidP="00E14A47">
                      <w:pPr>
                        <w:rPr>
                          <w:color w:val="0F4761" w:themeColor="accent1" w:themeShade="BF"/>
                        </w:rPr>
                      </w:pPr>
                      <w:r w:rsidRPr="005B0631">
                        <w:rPr>
                          <w:color w:val="0F4761" w:themeColor="accent1" w:themeShade="BF"/>
                        </w:rPr>
                        <w:t>“I have worked with many teachers who have become frustrated by the planning habits they’ve developed over time. In some cases, this is because they have fallen unawares into one of both of the following classic traps.</w:t>
                      </w:r>
                    </w:p>
                    <w:p w14:paraId="1C3D262E" w14:textId="0FF3DC51" w:rsidR="00226137" w:rsidRPr="005B0631" w:rsidRDefault="00226137" w:rsidP="00E14A47">
                      <w:pPr>
                        <w:rPr>
                          <w:i/>
                          <w:iCs/>
                          <w:color w:val="0F4761" w:themeColor="accent1" w:themeShade="BF"/>
                        </w:rPr>
                      </w:pPr>
                      <w:r w:rsidRPr="005B0631">
                        <w:rPr>
                          <w:color w:val="0F4761" w:themeColor="accent1" w:themeShade="BF"/>
                        </w:rPr>
                        <w:t>1</w:t>
                      </w:r>
                      <w:r w:rsidRPr="005B0631">
                        <w:rPr>
                          <w:color w:val="0F4761" w:themeColor="accent1" w:themeShade="BF"/>
                          <w:u w:val="single"/>
                        </w:rPr>
                        <w:t>. Activity-focused planning</w:t>
                      </w:r>
                      <w:r w:rsidRPr="005B0631">
                        <w:rPr>
                          <w:color w:val="0F4761" w:themeColor="accent1" w:themeShade="BF"/>
                        </w:rPr>
                        <w:t xml:space="preserve"> starts by trying to find a good </w:t>
                      </w:r>
                      <w:proofErr w:type="gramStart"/>
                      <w:r w:rsidRPr="005B0631">
                        <w:rPr>
                          <w:color w:val="0F4761" w:themeColor="accent1" w:themeShade="BF"/>
                        </w:rPr>
                        <w:t>activity, and</w:t>
                      </w:r>
                      <w:proofErr w:type="gramEnd"/>
                      <w:r w:rsidRPr="005B0631">
                        <w:rPr>
                          <w:color w:val="0F4761" w:themeColor="accent1" w:themeShade="BF"/>
                        </w:rPr>
                        <w:t xml:space="preserve"> then reverse engineering the lesson intentions to match the likely outcomes of the activity. Over time, this approach can end up becoming an exercise in </w:t>
                      </w:r>
                      <w:r w:rsidRPr="005B0631">
                        <w:rPr>
                          <w:i/>
                          <w:iCs/>
                          <w:color w:val="0F4761" w:themeColor="accent1" w:themeShade="BF"/>
                        </w:rPr>
                        <w:t>keeping students busy.</w:t>
                      </w:r>
                    </w:p>
                    <w:p w14:paraId="5A35830D" w14:textId="6CE49B04" w:rsidR="00226137" w:rsidRPr="005B0631" w:rsidRDefault="00226137" w:rsidP="00E14A47">
                      <w:pPr>
                        <w:rPr>
                          <w:i/>
                          <w:iCs/>
                          <w:color w:val="0F4761" w:themeColor="accent1" w:themeShade="BF"/>
                        </w:rPr>
                      </w:pPr>
                      <w:r w:rsidRPr="005B0631">
                        <w:rPr>
                          <w:color w:val="0F4761" w:themeColor="accent1" w:themeShade="BF"/>
                          <w:u w:val="single"/>
                        </w:rPr>
                        <w:t>2. Coverage-focused planning</w:t>
                      </w:r>
                      <w:r w:rsidRPr="005B0631">
                        <w:rPr>
                          <w:color w:val="0F4761" w:themeColor="accent1" w:themeShade="BF"/>
                        </w:rPr>
                        <w:t xml:space="preserve"> begins with a set of lesson intentions that have been crafted by someone else (</w:t>
                      </w:r>
                      <w:proofErr w:type="spellStart"/>
                      <w:r w:rsidRPr="005B0631">
                        <w:rPr>
                          <w:color w:val="0F4761" w:themeColor="accent1" w:themeShade="BF"/>
                        </w:rPr>
                        <w:t>eg.</w:t>
                      </w:r>
                      <w:proofErr w:type="spellEnd"/>
                      <w:r w:rsidRPr="005B0631">
                        <w:rPr>
                          <w:color w:val="0F4761" w:themeColor="accent1" w:themeShade="BF"/>
                        </w:rPr>
                        <w:t xml:space="preserve"> a colleague or a textbook), rather than taking the time to construct aims around your student needs. Over time, teaching can become an exercise in </w:t>
                      </w:r>
                      <w:r w:rsidRPr="005B0631">
                        <w:rPr>
                          <w:i/>
                          <w:iCs/>
                          <w:color w:val="0F4761" w:themeColor="accent1" w:themeShade="BF"/>
                        </w:rPr>
                        <w:t xml:space="preserve">getting through the curriculum. </w:t>
                      </w:r>
                      <w:r w:rsidR="00AB0D28" w:rsidRPr="005B0631">
                        <w:rPr>
                          <w:i/>
                          <w:iCs/>
                          <w:color w:val="0F4761" w:themeColor="accent1" w:themeShade="BF"/>
                        </w:rPr>
                        <w:t xml:space="preserve"> – Peps </w:t>
                      </w:r>
                      <w:proofErr w:type="spellStart"/>
                      <w:r w:rsidR="00AB0D28" w:rsidRPr="005B0631">
                        <w:rPr>
                          <w:i/>
                          <w:iCs/>
                          <w:color w:val="0F4761" w:themeColor="accent1" w:themeShade="BF"/>
                        </w:rPr>
                        <w:t>Mccrea</w:t>
                      </w:r>
                      <w:proofErr w:type="spellEnd"/>
                    </w:p>
                    <w:p w14:paraId="6212DAB8" w14:textId="77777777" w:rsidR="00E14A47" w:rsidRPr="005B0631" w:rsidRDefault="00E14A47" w:rsidP="00E14A47">
                      <w:pPr>
                        <w:spacing w:line="276" w:lineRule="auto"/>
                        <w:ind w:left="3600" w:firstLine="720"/>
                        <w:rPr>
                          <w:color w:val="0F4761" w:themeColor="accent1" w:themeShade="BF"/>
                          <w:sz w:val="36"/>
                          <w:szCs w:val="36"/>
                        </w:rPr>
                      </w:pPr>
                    </w:p>
                    <w:p w14:paraId="3AE7CFD7" w14:textId="5EA5E9E9" w:rsidR="001D10F5" w:rsidRPr="005B0631" w:rsidRDefault="00E14A47" w:rsidP="00E14A47">
                      <w:pPr>
                        <w:spacing w:line="276" w:lineRule="auto"/>
                        <w:ind w:left="3600"/>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pPr>
                      <w:r w:rsidRPr="005B0631">
                        <w:rPr>
                          <w:color w:val="0F4761" w:themeColor="accent1" w:themeShade="BF"/>
                          <w:sz w:val="36"/>
                          <w:szCs w:val="36"/>
                        </w:rPr>
                        <w:t xml:space="preserve">       (</w:t>
                      </w:r>
                      <w:r w:rsidR="00ED1235">
                        <w:rPr>
                          <w:color w:val="0F4761" w:themeColor="accent1" w:themeShade="BF"/>
                          <w:sz w:val="36"/>
                          <w:szCs w:val="36"/>
                        </w:rPr>
                        <w:t>2</w:t>
                      </w:r>
                      <w:r w:rsidRPr="005B0631">
                        <w:rPr>
                          <w:color w:val="0F4761" w:themeColor="accent1" w:themeShade="BF"/>
                          <w:sz w:val="36"/>
                          <w:szCs w:val="36"/>
                        </w:rPr>
                        <w:t>)</w:t>
                      </w:r>
                    </w:p>
                  </w:txbxContent>
                </v:textbox>
              </v:shape>
            </w:pict>
          </mc:Fallback>
        </mc:AlternateContent>
      </w:r>
      <w:r w:rsidR="0017094F" w:rsidRPr="005B0631">
        <w:rPr>
          <w:noProof/>
          <w:color w:val="0F4761" w:themeColor="accent1" w:themeShade="BF"/>
        </w:rPr>
        <mc:AlternateContent>
          <mc:Choice Requires="wps">
            <w:drawing>
              <wp:anchor distT="0" distB="0" distL="114300" distR="114300" simplePos="0" relativeHeight="251673600" behindDoc="0" locked="0" layoutInCell="1" allowOverlap="1" wp14:anchorId="35469818" wp14:editId="7AF21674">
                <wp:simplePos x="0" y="0"/>
                <wp:positionH relativeFrom="column">
                  <wp:posOffset>2974128</wp:posOffset>
                </wp:positionH>
                <wp:positionV relativeFrom="paragraph">
                  <wp:posOffset>5234517</wp:posOffset>
                </wp:positionV>
                <wp:extent cx="3124200" cy="1786467"/>
                <wp:effectExtent l="19050" t="19050" r="19050" b="23495"/>
                <wp:wrapNone/>
                <wp:docPr id="356086823" name="Text Box 1"/>
                <wp:cNvGraphicFramePr/>
                <a:graphic xmlns:a="http://schemas.openxmlformats.org/drawingml/2006/main">
                  <a:graphicData uri="http://schemas.microsoft.com/office/word/2010/wordprocessingShape">
                    <wps:wsp>
                      <wps:cNvSpPr txBox="1"/>
                      <wps:spPr>
                        <a:xfrm>
                          <a:off x="0" y="0"/>
                          <a:ext cx="3124200" cy="1786467"/>
                        </a:xfrm>
                        <a:prstGeom prst="rect">
                          <a:avLst/>
                        </a:prstGeom>
                        <a:solidFill>
                          <a:schemeClr val="lt1"/>
                        </a:solidFill>
                        <a:ln w="28575">
                          <a:solidFill>
                            <a:prstClr val="black"/>
                          </a:solidFill>
                        </a:ln>
                      </wps:spPr>
                      <wps:txbx>
                        <w:txbxContent>
                          <w:p w14:paraId="4470A023" w14:textId="2FBC3017" w:rsidR="001D10F5" w:rsidRPr="005B0631" w:rsidRDefault="001D10F5" w:rsidP="00E14A47">
                            <w:pPr>
                              <w:rPr>
                                <w:color w:val="0F4761" w:themeColor="accent1" w:themeShade="BF"/>
                                <w:sz w:val="40"/>
                                <w:szCs w:val="40"/>
                              </w:rPr>
                            </w:pPr>
                            <w:r w:rsidRPr="005B0631">
                              <w:rPr>
                                <w:color w:val="0F4761" w:themeColor="accent1" w:themeShade="BF"/>
                                <w:sz w:val="40"/>
                                <w:szCs w:val="40"/>
                              </w:rPr>
                              <w:t>“Memory is the residue of thought”</w:t>
                            </w:r>
                          </w:p>
                          <w:p w14:paraId="634A7E08" w14:textId="1ED09F01" w:rsidR="0017094F" w:rsidRPr="005B0631" w:rsidRDefault="001D10F5" w:rsidP="00E14A47">
                            <w:pPr>
                              <w:rPr>
                                <w:color w:val="0F4761" w:themeColor="accent1" w:themeShade="BF"/>
                                <w:sz w:val="40"/>
                                <w:szCs w:val="40"/>
                              </w:rPr>
                            </w:pPr>
                            <w:r w:rsidRPr="005B0631">
                              <w:rPr>
                                <w:color w:val="0F4761" w:themeColor="accent1" w:themeShade="BF"/>
                                <w:sz w:val="40"/>
                                <w:szCs w:val="40"/>
                              </w:rPr>
                              <w:t>– Daniel Willingham</w:t>
                            </w:r>
                          </w:p>
                          <w:p w14:paraId="096BBE30" w14:textId="20DBF38E" w:rsidR="001D10F5" w:rsidRPr="005B0631" w:rsidRDefault="001D10F5" w:rsidP="00E14A47">
                            <w:pPr>
                              <w:rPr>
                                <w:color w:val="0F4761" w:themeColor="accent1" w:themeShade="BF"/>
                                <w:sz w:val="48"/>
                                <w:szCs w:val="48"/>
                              </w:rPr>
                            </w:pPr>
                            <w:r w:rsidRPr="005B0631">
                              <w:rPr>
                                <w:color w:val="0F4761" w:themeColor="accent1" w:themeShade="BF"/>
                                <w:sz w:val="48"/>
                                <w:szCs w:val="48"/>
                              </w:rPr>
                              <w:t xml:space="preserve">      </w:t>
                            </w:r>
                            <w:r w:rsidR="00E14A47" w:rsidRPr="005B0631">
                              <w:rPr>
                                <w:color w:val="0F4761" w:themeColor="accent1" w:themeShade="BF"/>
                                <w:sz w:val="48"/>
                                <w:szCs w:val="48"/>
                              </w:rPr>
                              <w:t xml:space="preserve">                                    </w:t>
                            </w:r>
                            <w:r w:rsidR="00E14A47" w:rsidRPr="005B0631">
                              <w:rPr>
                                <w:color w:val="0F4761" w:themeColor="accent1" w:themeShade="BF"/>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469818" id="_x0000_s1028" type="#_x0000_t202" style="position:absolute;margin-left:234.2pt;margin-top:412.15pt;width:246pt;height:140.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" fillcolor="white [3201]" strokeweight="2.25pt">
                <v:textbox>
                  <w:txbxContent>
                    <w:p w14:paraId="4470A023" w14:textId="2FBC3017" w:rsidR="001D10F5" w:rsidRPr="005B0631" w:rsidRDefault="001D10F5" w:rsidP="00E14A47">
                      <w:pPr>
                        <w:rPr>
                          <w:color w:val="0F4761" w:themeColor="accent1" w:themeShade="BF"/>
                          <w:sz w:val="40"/>
                          <w:szCs w:val="40"/>
                        </w:rPr>
                      </w:pPr>
                      <w:r w:rsidRPr="005B0631">
                        <w:rPr>
                          <w:color w:val="0F4761" w:themeColor="accent1" w:themeShade="BF"/>
                          <w:sz w:val="40"/>
                          <w:szCs w:val="40"/>
                        </w:rPr>
                        <w:t>“Memory is the residue of thought”</w:t>
                      </w:r>
                    </w:p>
                    <w:p w14:paraId="634A7E08" w14:textId="1ED09F01" w:rsidR="0017094F" w:rsidRPr="005B0631" w:rsidRDefault="001D10F5" w:rsidP="00E14A47">
                      <w:pPr>
                        <w:rPr>
                          <w:color w:val="0F4761" w:themeColor="accent1" w:themeShade="BF"/>
                          <w:sz w:val="40"/>
                          <w:szCs w:val="40"/>
                        </w:rPr>
                      </w:pPr>
                      <w:r w:rsidRPr="005B0631">
                        <w:rPr>
                          <w:color w:val="0F4761" w:themeColor="accent1" w:themeShade="BF"/>
                          <w:sz w:val="40"/>
                          <w:szCs w:val="40"/>
                        </w:rPr>
                        <w:t>– Daniel Willingham</w:t>
                      </w:r>
                    </w:p>
                    <w:p w14:paraId="096BBE30" w14:textId="20DBF38E" w:rsidR="001D10F5" w:rsidRPr="005B0631" w:rsidRDefault="001D10F5" w:rsidP="00E14A47">
                      <w:pPr>
                        <w:rPr>
                          <w:color w:val="0F4761" w:themeColor="accent1" w:themeShade="BF"/>
                          <w:sz w:val="48"/>
                          <w:szCs w:val="48"/>
                        </w:rPr>
                      </w:pPr>
                      <w:r w:rsidRPr="005B0631">
                        <w:rPr>
                          <w:color w:val="0F4761" w:themeColor="accent1" w:themeShade="BF"/>
                          <w:sz w:val="48"/>
                          <w:szCs w:val="48"/>
                        </w:rPr>
                        <w:t xml:space="preserve">      </w:t>
                      </w:r>
                      <w:r w:rsidR="00E14A47" w:rsidRPr="005B0631">
                        <w:rPr>
                          <w:color w:val="0F4761" w:themeColor="accent1" w:themeShade="BF"/>
                          <w:sz w:val="48"/>
                          <w:szCs w:val="48"/>
                        </w:rPr>
                        <w:t xml:space="preserve">                                    </w:t>
                      </w:r>
                      <w:r w:rsidR="00E14A47" w:rsidRPr="005B0631">
                        <w:rPr>
                          <w:color w:val="0F4761" w:themeColor="accent1" w:themeShade="BF"/>
                          <w:sz w:val="36"/>
                          <w:szCs w:val="36"/>
                        </w:rPr>
                        <w:t>(6)</w:t>
                      </w:r>
                    </w:p>
                  </w:txbxContent>
                </v:textbox>
              </v:shape>
            </w:pict>
          </mc:Fallback>
        </mc:AlternateContent>
      </w:r>
      <w:r w:rsidR="0017094F" w:rsidRPr="005B0631">
        <w:rPr>
          <w:noProof/>
          <w:color w:val="0F4761" w:themeColor="accent1" w:themeShade="BF"/>
        </w:rPr>
        <mc:AlternateContent>
          <mc:Choice Requires="wps">
            <w:drawing>
              <wp:anchor distT="0" distB="0" distL="114300" distR="114300" simplePos="0" relativeHeight="251671552" behindDoc="0" locked="0" layoutInCell="1" allowOverlap="1" wp14:anchorId="7EA5CDEC" wp14:editId="4C408C12">
                <wp:simplePos x="0" y="0"/>
                <wp:positionH relativeFrom="column">
                  <wp:posOffset>-626533</wp:posOffset>
                </wp:positionH>
                <wp:positionV relativeFrom="paragraph">
                  <wp:posOffset>5226050</wp:posOffset>
                </wp:positionV>
                <wp:extent cx="3124200" cy="1786467"/>
                <wp:effectExtent l="19050" t="19050" r="19050" b="23495"/>
                <wp:wrapNone/>
                <wp:docPr id="897325630" name="Text Box 1"/>
                <wp:cNvGraphicFramePr/>
                <a:graphic xmlns:a="http://schemas.openxmlformats.org/drawingml/2006/main">
                  <a:graphicData uri="http://schemas.microsoft.com/office/word/2010/wordprocessingShape">
                    <wps:wsp>
                      <wps:cNvSpPr txBox="1"/>
                      <wps:spPr>
                        <a:xfrm>
                          <a:off x="0" y="0"/>
                          <a:ext cx="3124200" cy="1786467"/>
                        </a:xfrm>
                        <a:prstGeom prst="rect">
                          <a:avLst/>
                        </a:prstGeom>
                        <a:solidFill>
                          <a:schemeClr val="lt1"/>
                        </a:solidFill>
                        <a:ln w="28575">
                          <a:solidFill>
                            <a:prstClr val="black"/>
                          </a:solidFill>
                        </a:ln>
                      </wps:spPr>
                      <wps:txbx>
                        <w:txbxContent>
                          <w:p w14:paraId="68E4799A" w14:textId="77777777" w:rsidR="001D10F5" w:rsidRPr="005B0631" w:rsidRDefault="001D10F5" w:rsidP="00E14A47">
                            <w:pPr>
                              <w:rPr>
                                <w:color w:val="0F4761" w:themeColor="accent1" w:themeShade="BF"/>
                                <w:sz w:val="36"/>
                                <w:szCs w:val="36"/>
                              </w:rPr>
                            </w:pPr>
                            <w:r w:rsidRPr="005B0631">
                              <w:rPr>
                                <w:color w:val="0F4761" w:themeColor="accent1" w:themeShade="BF"/>
                                <w:sz w:val="36"/>
                                <w:szCs w:val="36"/>
                              </w:rPr>
                              <w:t>“Multi-tasking is the wrong option anytime you expect to learn, acquire knowledge, or think deeply”</w:t>
                            </w:r>
                          </w:p>
                          <w:p w14:paraId="0E11FF38" w14:textId="414C47B5" w:rsidR="0017094F" w:rsidRPr="005B0631" w:rsidRDefault="001D10F5" w:rsidP="00E14A47">
                            <w:pPr>
                              <w:rPr>
                                <w:color w:val="0F4761" w:themeColor="accent1" w:themeShade="BF"/>
                                <w:sz w:val="36"/>
                                <w:szCs w:val="36"/>
                              </w:rPr>
                            </w:pPr>
                            <w:r w:rsidRPr="005B0631">
                              <w:rPr>
                                <w:color w:val="0F4761" w:themeColor="accent1" w:themeShade="BF"/>
                                <w:sz w:val="36"/>
                                <w:szCs w:val="36"/>
                              </w:rPr>
                              <w:t xml:space="preserve"> – John Hattie                   </w:t>
                            </w:r>
                            <w:r w:rsidR="00E14A47" w:rsidRPr="005B0631">
                              <w:rPr>
                                <w:color w:val="0F4761" w:themeColor="accent1" w:themeShade="BF"/>
                                <w:sz w:val="36"/>
                                <w:szCs w:val="36"/>
                              </w:rPr>
                              <w:t xml:space="preserve">    </w:t>
                            </w:r>
                            <w:proofErr w:type="gramStart"/>
                            <w:r w:rsidR="00E14A47" w:rsidRPr="005B0631">
                              <w:rPr>
                                <w:color w:val="0F4761" w:themeColor="accent1" w:themeShade="BF"/>
                                <w:sz w:val="36"/>
                                <w:szCs w:val="36"/>
                              </w:rPr>
                              <w:t xml:space="preserve">   (</w:t>
                            </w:r>
                            <w:proofErr w:type="gramEnd"/>
                            <w:r w:rsidRPr="005B0631">
                              <w:rPr>
                                <w:color w:val="0F4761" w:themeColor="accent1" w:themeShade="BF"/>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5CDEC" id="_x0000_s1029" type="#_x0000_t202" style="position:absolute;margin-left:-49.35pt;margin-top:411.5pt;width:246pt;height:140.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" fillcolor="white [3201]" strokeweight="2.25pt">
                <v:textbox>
                  <w:txbxContent>
                    <w:p w14:paraId="68E4799A" w14:textId="77777777" w:rsidR="001D10F5" w:rsidRPr="005B0631" w:rsidRDefault="001D10F5" w:rsidP="00E14A47">
                      <w:pPr>
                        <w:rPr>
                          <w:color w:val="0F4761" w:themeColor="accent1" w:themeShade="BF"/>
                          <w:sz w:val="36"/>
                          <w:szCs w:val="36"/>
                        </w:rPr>
                      </w:pPr>
                      <w:r w:rsidRPr="005B0631">
                        <w:rPr>
                          <w:color w:val="0F4761" w:themeColor="accent1" w:themeShade="BF"/>
                          <w:sz w:val="36"/>
                          <w:szCs w:val="36"/>
                        </w:rPr>
                        <w:t>“Multi-tasking is the wrong option anytime you expect to learn, acquire knowledge, or think deeply”</w:t>
                      </w:r>
                    </w:p>
                    <w:p w14:paraId="0E11FF38" w14:textId="414C47B5" w:rsidR="0017094F" w:rsidRPr="005B0631" w:rsidRDefault="001D10F5" w:rsidP="00E14A47">
                      <w:pPr>
                        <w:rPr>
                          <w:color w:val="0F4761" w:themeColor="accent1" w:themeShade="BF"/>
                          <w:sz w:val="36"/>
                          <w:szCs w:val="36"/>
                        </w:rPr>
                      </w:pPr>
                      <w:r w:rsidRPr="005B0631">
                        <w:rPr>
                          <w:color w:val="0F4761" w:themeColor="accent1" w:themeShade="BF"/>
                          <w:sz w:val="36"/>
                          <w:szCs w:val="36"/>
                        </w:rPr>
                        <w:t xml:space="preserve"> – John Hattie                   </w:t>
                      </w:r>
                      <w:r w:rsidR="00E14A47" w:rsidRPr="005B0631">
                        <w:rPr>
                          <w:color w:val="0F4761" w:themeColor="accent1" w:themeShade="BF"/>
                          <w:sz w:val="36"/>
                          <w:szCs w:val="36"/>
                        </w:rPr>
                        <w:t xml:space="preserve">    </w:t>
                      </w:r>
                      <w:proofErr w:type="gramStart"/>
                      <w:r w:rsidR="00E14A47" w:rsidRPr="005B0631">
                        <w:rPr>
                          <w:color w:val="0F4761" w:themeColor="accent1" w:themeShade="BF"/>
                          <w:sz w:val="36"/>
                          <w:szCs w:val="36"/>
                        </w:rPr>
                        <w:t xml:space="preserve">   (</w:t>
                      </w:r>
                      <w:proofErr w:type="gramEnd"/>
                      <w:r w:rsidRPr="005B0631">
                        <w:rPr>
                          <w:color w:val="0F4761" w:themeColor="accent1" w:themeShade="BF"/>
                          <w:sz w:val="36"/>
                          <w:szCs w:val="36"/>
                        </w:rPr>
                        <w:t>5)</w:t>
                      </w:r>
                    </w:p>
                  </w:txbxContent>
                </v:textbox>
              </v:shape>
            </w:pict>
          </mc:Fallback>
        </mc:AlternateContent>
      </w:r>
      <w:r w:rsidR="0017094F" w:rsidRPr="005B0631">
        <w:rPr>
          <w:noProof/>
          <w:color w:val="0F4761" w:themeColor="accent1" w:themeShade="BF"/>
        </w:rPr>
        <mc:AlternateContent>
          <mc:Choice Requires="wps">
            <w:drawing>
              <wp:anchor distT="0" distB="0" distL="114300" distR="114300" simplePos="0" relativeHeight="251667456" behindDoc="0" locked="0" layoutInCell="1" allowOverlap="1" wp14:anchorId="0E87A4E5" wp14:editId="38ACAB99">
                <wp:simplePos x="0" y="0"/>
                <wp:positionH relativeFrom="column">
                  <wp:posOffset>-649817</wp:posOffset>
                </wp:positionH>
                <wp:positionV relativeFrom="paragraph">
                  <wp:posOffset>3278717</wp:posOffset>
                </wp:positionV>
                <wp:extent cx="3124200" cy="1786467"/>
                <wp:effectExtent l="19050" t="19050" r="19050" b="23495"/>
                <wp:wrapNone/>
                <wp:docPr id="1872708290" name="Text Box 1"/>
                <wp:cNvGraphicFramePr/>
                <a:graphic xmlns:a="http://schemas.openxmlformats.org/drawingml/2006/main">
                  <a:graphicData uri="http://schemas.microsoft.com/office/word/2010/wordprocessingShape">
                    <wps:wsp>
                      <wps:cNvSpPr txBox="1"/>
                      <wps:spPr>
                        <a:xfrm>
                          <a:off x="0" y="0"/>
                          <a:ext cx="3124200" cy="1786467"/>
                        </a:xfrm>
                        <a:prstGeom prst="rect">
                          <a:avLst/>
                        </a:prstGeom>
                        <a:solidFill>
                          <a:schemeClr val="lt1"/>
                        </a:solidFill>
                        <a:ln w="28575">
                          <a:solidFill>
                            <a:prstClr val="black"/>
                          </a:solidFill>
                        </a:ln>
                      </wps:spPr>
                      <wps:txbx>
                        <w:txbxContent>
                          <w:p w14:paraId="2956E188" w14:textId="2F00558B" w:rsidR="001D10F5" w:rsidRPr="005B0631" w:rsidRDefault="00AB0D28" w:rsidP="00E14A47">
                            <w:pPr>
                              <w:rPr>
                                <w:color w:val="0F4761" w:themeColor="accent1" w:themeShade="BF"/>
                                <w:sz w:val="28"/>
                                <w:szCs w:val="28"/>
                              </w:rPr>
                            </w:pPr>
                            <w:r w:rsidRPr="005B0631">
                              <w:rPr>
                                <w:color w:val="0F4761" w:themeColor="accent1" w:themeShade="BF"/>
                                <w:sz w:val="28"/>
                                <w:szCs w:val="28"/>
                              </w:rPr>
                              <w:t>“When I talk about activities, I am referring to things like teacher explanation, modelling and questioning as well as student-led tasks”</w:t>
                            </w:r>
                            <w:r w:rsidR="001D10F5" w:rsidRPr="005B0631">
                              <w:rPr>
                                <w:color w:val="0F4761" w:themeColor="accent1" w:themeShade="BF"/>
                                <w:sz w:val="28"/>
                                <w:szCs w:val="28"/>
                              </w:rPr>
                              <w:t xml:space="preserve"> </w:t>
                            </w:r>
                          </w:p>
                          <w:p w14:paraId="25EF4893" w14:textId="0AFD9241" w:rsidR="0017094F" w:rsidRPr="005B0631" w:rsidRDefault="00AB0D28" w:rsidP="00E14A47">
                            <w:pPr>
                              <w:rPr>
                                <w:color w:val="0F4761" w:themeColor="accent1" w:themeShade="BF"/>
                                <w:sz w:val="36"/>
                                <w:szCs w:val="36"/>
                              </w:rPr>
                            </w:pPr>
                            <w:r w:rsidRPr="005B0631">
                              <w:rPr>
                                <w:color w:val="0F4761" w:themeColor="accent1" w:themeShade="BF"/>
                                <w:sz w:val="28"/>
                                <w:szCs w:val="28"/>
                              </w:rPr>
                              <w:t xml:space="preserve"> – Peps </w:t>
                            </w:r>
                            <w:proofErr w:type="spellStart"/>
                            <w:r w:rsidRPr="005B0631">
                              <w:rPr>
                                <w:color w:val="0F4761" w:themeColor="accent1" w:themeShade="BF"/>
                                <w:sz w:val="28"/>
                                <w:szCs w:val="28"/>
                              </w:rPr>
                              <w:t>Mccrea</w:t>
                            </w:r>
                            <w:proofErr w:type="spellEnd"/>
                            <w:r w:rsidR="001D10F5" w:rsidRPr="005B0631">
                              <w:rPr>
                                <w:color w:val="0F4761" w:themeColor="accent1" w:themeShade="BF"/>
                                <w:sz w:val="28"/>
                                <w:szCs w:val="28"/>
                              </w:rPr>
                              <w:tab/>
                            </w:r>
                            <w:r w:rsidR="001D10F5" w:rsidRPr="005B0631">
                              <w:rPr>
                                <w:color w:val="0F4761" w:themeColor="accent1" w:themeShade="BF"/>
                                <w:sz w:val="28"/>
                                <w:szCs w:val="28"/>
                              </w:rPr>
                              <w:tab/>
                            </w:r>
                            <w:r w:rsidR="001D10F5" w:rsidRPr="005B0631">
                              <w:rPr>
                                <w:color w:val="0F4761" w:themeColor="accent1" w:themeShade="BF"/>
                              </w:rPr>
                              <w:tab/>
                              <w:t xml:space="preserve"> </w:t>
                            </w:r>
                            <w:r w:rsidR="00E14A47" w:rsidRPr="005B0631">
                              <w:rPr>
                                <w:color w:val="0F4761" w:themeColor="accent1" w:themeShade="BF"/>
                              </w:rPr>
                              <w:t xml:space="preserve">       </w:t>
                            </w:r>
                            <w:proofErr w:type="gramStart"/>
                            <w:r w:rsidR="00E14A47" w:rsidRPr="005B0631">
                              <w:rPr>
                                <w:color w:val="0F4761" w:themeColor="accent1" w:themeShade="BF"/>
                              </w:rPr>
                              <w:t xml:space="preserve">   </w:t>
                            </w:r>
                            <w:r w:rsidR="001D10F5" w:rsidRPr="005B0631">
                              <w:rPr>
                                <w:color w:val="0F4761" w:themeColor="accent1" w:themeShade="BF"/>
                                <w:sz w:val="36"/>
                                <w:szCs w:val="36"/>
                              </w:rPr>
                              <w:t>(</w:t>
                            </w:r>
                            <w:proofErr w:type="gramEnd"/>
                            <w:r w:rsidR="001D10F5" w:rsidRPr="005B0631">
                              <w:rPr>
                                <w:color w:val="0F4761" w:themeColor="accent1" w:themeShade="BF"/>
                                <w:sz w:val="36"/>
                                <w:szCs w:val="36"/>
                              </w:rP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87A4E5" id="_x0000_s1030" type="#_x0000_t202" style="position:absolute;margin-left:-51.15pt;margin-top:258.15pt;width:246pt;height:140.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" fillcolor="white [3201]" strokeweight="2.25pt">
                <v:textbox>
                  <w:txbxContent>
                    <w:p w14:paraId="2956E188" w14:textId="2F00558B" w:rsidR="001D10F5" w:rsidRPr="005B0631" w:rsidRDefault="00AB0D28" w:rsidP="00E14A47">
                      <w:pPr>
                        <w:rPr>
                          <w:color w:val="0F4761" w:themeColor="accent1" w:themeShade="BF"/>
                          <w:sz w:val="28"/>
                          <w:szCs w:val="28"/>
                        </w:rPr>
                      </w:pPr>
                      <w:r w:rsidRPr="005B0631">
                        <w:rPr>
                          <w:color w:val="0F4761" w:themeColor="accent1" w:themeShade="BF"/>
                          <w:sz w:val="28"/>
                          <w:szCs w:val="28"/>
                        </w:rPr>
                        <w:t>“When I talk about activities, I am referring to things like teacher explanation, modelling and questioning as well as student-led tasks”</w:t>
                      </w:r>
                      <w:r w:rsidR="001D10F5" w:rsidRPr="005B0631">
                        <w:rPr>
                          <w:color w:val="0F4761" w:themeColor="accent1" w:themeShade="BF"/>
                          <w:sz w:val="28"/>
                          <w:szCs w:val="28"/>
                        </w:rPr>
                        <w:t xml:space="preserve"> </w:t>
                      </w:r>
                    </w:p>
                    <w:p w14:paraId="25EF4893" w14:textId="0AFD9241" w:rsidR="0017094F" w:rsidRPr="005B0631" w:rsidRDefault="00AB0D28" w:rsidP="00E14A47">
                      <w:pPr>
                        <w:rPr>
                          <w:color w:val="0F4761" w:themeColor="accent1" w:themeShade="BF"/>
                          <w:sz w:val="36"/>
                          <w:szCs w:val="36"/>
                        </w:rPr>
                      </w:pPr>
                      <w:r w:rsidRPr="005B0631">
                        <w:rPr>
                          <w:color w:val="0F4761" w:themeColor="accent1" w:themeShade="BF"/>
                          <w:sz w:val="28"/>
                          <w:szCs w:val="28"/>
                        </w:rPr>
                        <w:t xml:space="preserve"> – Peps </w:t>
                      </w:r>
                      <w:proofErr w:type="spellStart"/>
                      <w:r w:rsidRPr="005B0631">
                        <w:rPr>
                          <w:color w:val="0F4761" w:themeColor="accent1" w:themeShade="BF"/>
                          <w:sz w:val="28"/>
                          <w:szCs w:val="28"/>
                        </w:rPr>
                        <w:t>Mccrea</w:t>
                      </w:r>
                      <w:proofErr w:type="spellEnd"/>
                      <w:r w:rsidR="001D10F5" w:rsidRPr="005B0631">
                        <w:rPr>
                          <w:color w:val="0F4761" w:themeColor="accent1" w:themeShade="BF"/>
                          <w:sz w:val="28"/>
                          <w:szCs w:val="28"/>
                        </w:rPr>
                        <w:tab/>
                      </w:r>
                      <w:r w:rsidR="001D10F5" w:rsidRPr="005B0631">
                        <w:rPr>
                          <w:color w:val="0F4761" w:themeColor="accent1" w:themeShade="BF"/>
                          <w:sz w:val="28"/>
                          <w:szCs w:val="28"/>
                        </w:rPr>
                        <w:tab/>
                      </w:r>
                      <w:r w:rsidR="001D10F5" w:rsidRPr="005B0631">
                        <w:rPr>
                          <w:color w:val="0F4761" w:themeColor="accent1" w:themeShade="BF"/>
                        </w:rPr>
                        <w:tab/>
                        <w:t xml:space="preserve"> </w:t>
                      </w:r>
                      <w:r w:rsidR="00E14A47" w:rsidRPr="005B0631">
                        <w:rPr>
                          <w:color w:val="0F4761" w:themeColor="accent1" w:themeShade="BF"/>
                        </w:rPr>
                        <w:t xml:space="preserve">       </w:t>
                      </w:r>
                      <w:proofErr w:type="gramStart"/>
                      <w:r w:rsidR="00E14A47" w:rsidRPr="005B0631">
                        <w:rPr>
                          <w:color w:val="0F4761" w:themeColor="accent1" w:themeShade="BF"/>
                        </w:rPr>
                        <w:t xml:space="preserve">   </w:t>
                      </w:r>
                      <w:r w:rsidR="001D10F5" w:rsidRPr="005B0631">
                        <w:rPr>
                          <w:color w:val="0F4761" w:themeColor="accent1" w:themeShade="BF"/>
                          <w:sz w:val="36"/>
                          <w:szCs w:val="36"/>
                        </w:rPr>
                        <w:t>(</w:t>
                      </w:r>
                      <w:proofErr w:type="gramEnd"/>
                      <w:r w:rsidR="001D10F5" w:rsidRPr="005B0631">
                        <w:rPr>
                          <w:color w:val="0F4761" w:themeColor="accent1" w:themeShade="BF"/>
                          <w:sz w:val="36"/>
                          <w:szCs w:val="36"/>
                        </w:rPr>
                        <w:t xml:space="preserve">4) </w:t>
                      </w:r>
                    </w:p>
                  </w:txbxContent>
                </v:textbox>
              </v:shape>
            </w:pict>
          </mc:Fallback>
        </mc:AlternateContent>
      </w:r>
      <w:r w:rsidR="0017094F" w:rsidRPr="005B0631">
        <w:rPr>
          <w:noProof/>
          <w:color w:val="0F4761" w:themeColor="accent1" w:themeShade="BF"/>
        </w:rPr>
        <mc:AlternateContent>
          <mc:Choice Requires="wps">
            <w:drawing>
              <wp:anchor distT="0" distB="0" distL="114300" distR="114300" simplePos="0" relativeHeight="251663360" behindDoc="0" locked="0" layoutInCell="1" allowOverlap="1" wp14:anchorId="2F6ED7DA" wp14:editId="27BF751E">
                <wp:simplePos x="0" y="0"/>
                <wp:positionH relativeFrom="column">
                  <wp:posOffset>-675005</wp:posOffset>
                </wp:positionH>
                <wp:positionV relativeFrom="paragraph">
                  <wp:posOffset>1314450</wp:posOffset>
                </wp:positionV>
                <wp:extent cx="3124200" cy="1786467"/>
                <wp:effectExtent l="19050" t="19050" r="19050" b="23495"/>
                <wp:wrapNone/>
                <wp:docPr id="1422233313" name="Text Box 1"/>
                <wp:cNvGraphicFramePr/>
                <a:graphic xmlns:a="http://schemas.openxmlformats.org/drawingml/2006/main">
                  <a:graphicData uri="http://schemas.microsoft.com/office/word/2010/wordprocessingShape">
                    <wps:wsp>
                      <wps:cNvSpPr txBox="1"/>
                      <wps:spPr>
                        <a:xfrm>
                          <a:off x="0" y="0"/>
                          <a:ext cx="3124200" cy="1786467"/>
                        </a:xfrm>
                        <a:prstGeom prst="rect">
                          <a:avLst/>
                        </a:prstGeom>
                        <a:solidFill>
                          <a:schemeClr val="lt1"/>
                        </a:solidFill>
                        <a:ln w="28575">
                          <a:solidFill>
                            <a:prstClr val="black"/>
                          </a:solidFill>
                        </a:ln>
                      </wps:spPr>
                      <wps:txbx>
                        <w:txbxContent>
                          <w:p w14:paraId="203019D9" w14:textId="77777777" w:rsidR="001D10F5" w:rsidRPr="005B0631" w:rsidRDefault="00AB0D28" w:rsidP="00E14A47">
                            <w:pPr>
                              <w:rPr>
                                <w:color w:val="0F4761" w:themeColor="accent1" w:themeShade="BF"/>
                              </w:rPr>
                            </w:pPr>
                            <w:r w:rsidRPr="005B0631">
                              <w:rPr>
                                <w:color w:val="0F4761" w:themeColor="accent1" w:themeShade="BF"/>
                              </w:rPr>
                              <w:t xml:space="preserve">‘When it comes to planning for learning, less is often better. Lean lesson planning is about reducing the noise and amplifying the signal, about focusing your attention on what is important and stripping away the clutter. Because if it’s not adding value, it’s subtracting it" </w:t>
                            </w:r>
                            <w:r w:rsidR="001D10F5" w:rsidRPr="005B0631">
                              <w:rPr>
                                <w:color w:val="0F4761" w:themeColor="accent1" w:themeShade="BF"/>
                              </w:rPr>
                              <w:t xml:space="preserve">                  </w:t>
                            </w:r>
                            <w:r w:rsidRPr="005B0631">
                              <w:rPr>
                                <w:color w:val="0F4761" w:themeColor="accent1" w:themeShade="BF"/>
                              </w:rPr>
                              <w:t xml:space="preserve">– Peps </w:t>
                            </w:r>
                            <w:proofErr w:type="spellStart"/>
                            <w:r w:rsidRPr="005B0631">
                              <w:rPr>
                                <w:color w:val="0F4761" w:themeColor="accent1" w:themeShade="BF"/>
                              </w:rPr>
                              <w:t>Mccrea</w:t>
                            </w:r>
                            <w:proofErr w:type="spellEnd"/>
                            <w:r w:rsidR="001D10F5" w:rsidRPr="005B0631">
                              <w:rPr>
                                <w:color w:val="0F4761" w:themeColor="accent1" w:themeShade="BF"/>
                              </w:rPr>
                              <w:t xml:space="preserve">                       </w:t>
                            </w:r>
                          </w:p>
                          <w:p w14:paraId="29889721" w14:textId="38DA34B3" w:rsidR="0017094F" w:rsidRPr="005B0631" w:rsidRDefault="001D10F5" w:rsidP="0017094F">
                            <w:pPr>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pP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00E14A47"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r w:rsidR="00E14A47" w:rsidRPr="005B0631">
                              <w:rPr>
                                <w:color w:val="0F4761" w:themeColor="accent1" w:themeShade="BF"/>
                                <w:sz w:val="36"/>
                                <w:szCs w:val="36"/>
                              </w:rPr>
                              <w:t>(</w:t>
                            </w:r>
                            <w:r w:rsidR="00ED1235">
                              <w:rPr>
                                <w:color w:val="0F4761" w:themeColor="accent1" w:themeShade="BF"/>
                                <w:sz w:val="36"/>
                                <w:szCs w:val="36"/>
                              </w:rPr>
                              <w:t>3</w:t>
                            </w:r>
                            <w:r w:rsidR="00E14A47" w:rsidRPr="005B0631">
                              <w:rPr>
                                <w:color w:val="0F4761" w:themeColor="accent1" w:themeShade="BF"/>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ED7DA" id="_x0000_s1031" type="#_x0000_t202" style="position:absolute;margin-left:-53.15pt;margin-top:103.5pt;width:246pt;height:14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" fillcolor="white [3201]" strokeweight="2.25pt">
                <v:textbox>
                  <w:txbxContent>
                    <w:p w14:paraId="203019D9" w14:textId="77777777" w:rsidR="001D10F5" w:rsidRPr="005B0631" w:rsidRDefault="00AB0D28" w:rsidP="00E14A47">
                      <w:pPr>
                        <w:rPr>
                          <w:color w:val="0F4761" w:themeColor="accent1" w:themeShade="BF"/>
                        </w:rPr>
                      </w:pPr>
                      <w:r w:rsidRPr="005B0631">
                        <w:rPr>
                          <w:color w:val="0F4761" w:themeColor="accent1" w:themeShade="BF"/>
                        </w:rPr>
                        <w:t xml:space="preserve">‘When it comes to planning for learning, less is often better. Lean lesson planning is about reducing the noise and amplifying the signal, about focusing your attention on what is important and stripping away the clutter. Because if it’s not adding value, it’s subtracting it" </w:t>
                      </w:r>
                      <w:r w:rsidR="001D10F5" w:rsidRPr="005B0631">
                        <w:rPr>
                          <w:color w:val="0F4761" w:themeColor="accent1" w:themeShade="BF"/>
                        </w:rPr>
                        <w:t xml:space="preserve">                  </w:t>
                      </w:r>
                      <w:r w:rsidRPr="005B0631">
                        <w:rPr>
                          <w:color w:val="0F4761" w:themeColor="accent1" w:themeShade="BF"/>
                        </w:rPr>
                        <w:t xml:space="preserve">– Peps </w:t>
                      </w:r>
                      <w:proofErr w:type="spellStart"/>
                      <w:r w:rsidRPr="005B0631">
                        <w:rPr>
                          <w:color w:val="0F4761" w:themeColor="accent1" w:themeShade="BF"/>
                        </w:rPr>
                        <w:t>Mccrea</w:t>
                      </w:r>
                      <w:proofErr w:type="spellEnd"/>
                      <w:r w:rsidR="001D10F5" w:rsidRPr="005B0631">
                        <w:rPr>
                          <w:color w:val="0F4761" w:themeColor="accent1" w:themeShade="BF"/>
                        </w:rPr>
                        <w:t xml:space="preserve">                       </w:t>
                      </w:r>
                    </w:p>
                    <w:p w14:paraId="29889721" w14:textId="38DA34B3" w:rsidR="0017094F" w:rsidRPr="005B0631" w:rsidRDefault="001D10F5" w:rsidP="0017094F">
                      <w:pPr>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pP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ab/>
                      </w:r>
                      <w:r w:rsidR="00E14A47"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r w:rsidR="00E14A47" w:rsidRPr="005B0631">
                        <w:rPr>
                          <w:color w:val="0F4761" w:themeColor="accent1" w:themeShade="BF"/>
                          <w:sz w:val="36"/>
                          <w:szCs w:val="36"/>
                        </w:rPr>
                        <w:t>(</w:t>
                      </w:r>
                      <w:r w:rsidR="00ED1235">
                        <w:rPr>
                          <w:color w:val="0F4761" w:themeColor="accent1" w:themeShade="BF"/>
                          <w:sz w:val="36"/>
                          <w:szCs w:val="36"/>
                        </w:rPr>
                        <w:t>3</w:t>
                      </w:r>
                      <w:r w:rsidR="00E14A47" w:rsidRPr="005B0631">
                        <w:rPr>
                          <w:color w:val="0F4761" w:themeColor="accent1" w:themeShade="BF"/>
                          <w:sz w:val="36"/>
                          <w:szCs w:val="36"/>
                        </w:rPr>
                        <w:t>)</w:t>
                      </w:r>
                    </w:p>
                  </w:txbxContent>
                </v:textbox>
              </v:shape>
            </w:pict>
          </mc:Fallback>
        </mc:AlternateContent>
      </w:r>
      <w:r w:rsidR="0017094F" w:rsidRPr="005B0631">
        <w:rPr>
          <w:noProof/>
          <w:color w:val="0F4761" w:themeColor="accent1" w:themeShade="BF"/>
        </w:rPr>
        <mc:AlternateContent>
          <mc:Choice Requires="wps">
            <w:drawing>
              <wp:anchor distT="0" distB="0" distL="114300" distR="114300" simplePos="0" relativeHeight="251661312" behindDoc="0" locked="0" layoutInCell="1" allowOverlap="1" wp14:anchorId="5A7E4F02" wp14:editId="0BF8EE5A">
                <wp:simplePos x="0" y="0"/>
                <wp:positionH relativeFrom="column">
                  <wp:posOffset>-710995</wp:posOffset>
                </wp:positionH>
                <wp:positionV relativeFrom="page">
                  <wp:posOffset>196031</wp:posOffset>
                </wp:positionV>
                <wp:extent cx="3124200" cy="1786255"/>
                <wp:effectExtent l="19050" t="19050" r="19050" b="23495"/>
                <wp:wrapNone/>
                <wp:docPr id="1662222115" name="Text Box 1"/>
                <wp:cNvGraphicFramePr/>
                <a:graphic xmlns:a="http://schemas.openxmlformats.org/drawingml/2006/main">
                  <a:graphicData uri="http://schemas.microsoft.com/office/word/2010/wordprocessingShape">
                    <wps:wsp>
                      <wps:cNvSpPr txBox="1"/>
                      <wps:spPr>
                        <a:xfrm>
                          <a:off x="0" y="0"/>
                          <a:ext cx="3124200" cy="1786255"/>
                        </a:xfrm>
                        <a:prstGeom prst="rect">
                          <a:avLst/>
                        </a:prstGeom>
                        <a:solidFill>
                          <a:schemeClr val="lt1"/>
                        </a:solidFill>
                        <a:ln w="28575">
                          <a:solidFill>
                            <a:prstClr val="black"/>
                          </a:solidFill>
                        </a:ln>
                      </wps:spPr>
                      <wps:txbx>
                        <w:txbxContent>
                          <w:p w14:paraId="1B2FB77D" w14:textId="77777777" w:rsidR="005B0631" w:rsidRDefault="00226137" w:rsidP="0017094F">
                            <w:pPr>
                              <w:rPr>
                                <w:color w:val="0F4761" w:themeColor="accent1" w:themeShade="BF"/>
                                <w:sz w:val="36"/>
                                <w:szCs w:val="36"/>
                                <w14:textOutline w14:w="9525" w14:cap="rnd" w14:cmpd="sng" w14:algn="ctr">
                                  <w14:noFill/>
                                  <w14:prstDash w14:val="solid"/>
                                  <w14:miter w14:lim="800000"/>
                                </w14:textOutline>
                              </w:rPr>
                            </w:pPr>
                            <w:r w:rsidRPr="005B0631">
                              <w:rPr>
                                <w:color w:val="0F4761" w:themeColor="accent1" w:themeShade="BF"/>
                                <w:sz w:val="36"/>
                                <w:szCs w:val="36"/>
                                <w14:textOutline w14:w="9525" w14:cap="rnd" w14:cmpd="sng" w14:algn="ctr">
                                  <w14:noFill/>
                                  <w14:prstDash w14:val="solid"/>
                                  <w14:miter w14:lim="800000"/>
                                </w14:textOutline>
                              </w:rPr>
                              <w:t xml:space="preserve">“If you don’t know where you’re going, you’ll probably end up someplace else” </w:t>
                            </w:r>
                          </w:p>
                          <w:p w14:paraId="5699F70F" w14:textId="2FC85638" w:rsidR="0017094F" w:rsidRPr="005B0631" w:rsidRDefault="00226137" w:rsidP="0017094F">
                            <w:pPr>
                              <w:rPr>
                                <w:color w:val="0F4761" w:themeColor="accent1" w:themeShade="BF"/>
                                <w:sz w:val="44"/>
                                <w:szCs w:val="44"/>
                                <w14:textOutline w14:w="9525" w14:cap="rnd" w14:cmpd="sng" w14:algn="ctr">
                                  <w14:noFill/>
                                  <w14:prstDash w14:val="solid"/>
                                  <w14:miter w14:lim="800000"/>
                                </w14:textOutline>
                              </w:rPr>
                            </w:pPr>
                            <w:r w:rsidRPr="005B0631">
                              <w:rPr>
                                <w:color w:val="0F4761" w:themeColor="accent1" w:themeShade="BF"/>
                                <w:sz w:val="36"/>
                                <w:szCs w:val="36"/>
                                <w14:textOutline w14:w="9525" w14:cap="rnd" w14:cmpd="sng" w14:algn="ctr">
                                  <w14:noFill/>
                                  <w14:prstDash w14:val="solid"/>
                                  <w14:miter w14:lim="800000"/>
                                </w14:textOutline>
                              </w:rPr>
                              <w:t xml:space="preserve">– </w:t>
                            </w:r>
                            <w:r w:rsidRPr="005B0631">
                              <w:rPr>
                                <w:color w:val="0F4761" w:themeColor="accent1" w:themeShade="BF"/>
                                <w:sz w:val="32"/>
                                <w:szCs w:val="32"/>
                                <w14:textOutline w14:w="9525" w14:cap="rnd" w14:cmpd="sng" w14:algn="ctr">
                                  <w14:noFill/>
                                  <w14:prstDash w14:val="solid"/>
                                  <w14:miter w14:lim="800000"/>
                                </w14:textOutline>
                              </w:rPr>
                              <w:t>Laurence Peter</w:t>
                            </w:r>
                            <w:r w:rsidR="001D10F5" w:rsidRPr="005B0631">
                              <w:rPr>
                                <w:color w:val="0F4761" w:themeColor="accent1" w:themeShade="BF"/>
                                <w:sz w:val="32"/>
                                <w:szCs w:val="32"/>
                                <w14:textOutline w14:w="9525" w14:cap="rnd" w14:cmpd="sng" w14:algn="ctr">
                                  <w14:noFill/>
                                  <w14:prstDash w14:val="solid"/>
                                  <w14:miter w14:lim="800000"/>
                                </w14:textOutline>
                              </w:rPr>
                              <w:t xml:space="preserve"> </w:t>
                            </w:r>
                            <w:r w:rsidR="001D10F5" w:rsidRPr="005B0631">
                              <w:rPr>
                                <w:color w:val="0F4761" w:themeColor="accent1" w:themeShade="BF"/>
                                <w:sz w:val="32"/>
                                <w:szCs w:val="32"/>
                                <w14:textOutline w14:w="9525" w14:cap="rnd" w14:cmpd="sng" w14:algn="ctr">
                                  <w14:noFill/>
                                  <w14:prstDash w14:val="solid"/>
                                  <w14:miter w14:lim="800000"/>
                                </w14:textOutline>
                              </w:rPr>
                              <w:tab/>
                            </w:r>
                            <w:r w:rsidR="001D10F5" w:rsidRPr="005B0631">
                              <w:rPr>
                                <w:color w:val="0F4761" w:themeColor="accent1" w:themeShade="BF"/>
                                <w:sz w:val="32"/>
                                <w:szCs w:val="32"/>
                                <w14:textOutline w14:w="9525" w14:cap="rnd" w14:cmpd="sng" w14:algn="ctr">
                                  <w14:noFill/>
                                  <w14:prstDash w14:val="solid"/>
                                  <w14:miter w14:lim="800000"/>
                                </w14:textOutline>
                              </w:rPr>
                              <w:tab/>
                            </w:r>
                            <w:r w:rsidR="001D10F5" w:rsidRPr="005B0631">
                              <w:rPr>
                                <w:color w:val="0F4761" w:themeColor="accent1" w:themeShade="BF"/>
                                <w:sz w:val="20"/>
                                <w:szCs w:val="20"/>
                                <w14:textOutline w14:w="9525" w14:cap="rnd" w14:cmpd="sng" w14:algn="ctr">
                                  <w14:noFill/>
                                  <w14:prstDash w14:val="solid"/>
                                  <w14:miter w14:lim="800000"/>
                                </w14:textOutline>
                              </w:rPr>
                              <w:tab/>
                            </w:r>
                            <w:r w:rsidR="001D10F5" w:rsidRPr="005B0631">
                              <w:rPr>
                                <w:color w:val="0F4761" w:themeColor="accent1" w:themeShade="BF"/>
                                <w:sz w:val="20"/>
                                <w:szCs w:val="20"/>
                                <w14:textOutline w14:w="9525" w14:cap="rnd" w14:cmpd="sng" w14:algn="ctr">
                                  <w14:noFill/>
                                  <w14:prstDash w14:val="solid"/>
                                  <w14:miter w14:lim="800000"/>
                                </w14:textOutline>
                              </w:rPr>
                              <w:tab/>
                            </w:r>
                            <w:r w:rsidR="001D10F5" w:rsidRPr="005B0631">
                              <w:rPr>
                                <w:color w:val="0F4761" w:themeColor="accent1" w:themeShade="BF"/>
                                <w:sz w:val="24"/>
                                <w:szCs w:val="24"/>
                                <w14:textOutline w14:w="9525" w14:cap="rnd" w14:cmpd="sng" w14:algn="ctr">
                                  <w14:noFill/>
                                  <w14:prstDash w14:val="solid"/>
                                  <w14:miter w14:lim="800000"/>
                                </w14:textOutline>
                              </w:rPr>
                              <w:tab/>
                              <w:t xml:space="preserve">            </w:t>
                            </w:r>
                            <w:r w:rsidR="005B0631">
                              <w:rPr>
                                <w:color w:val="0F4761" w:themeColor="accent1" w:themeShade="BF"/>
                                <w:sz w:val="24"/>
                                <w:szCs w:val="24"/>
                                <w14:textOutline w14:w="9525" w14:cap="rnd" w14:cmpd="sng" w14:algn="ctr">
                                  <w14:noFill/>
                                  <w14:prstDash w14:val="solid"/>
                                  <w14:miter w14:lim="800000"/>
                                </w14:textOutline>
                              </w:rPr>
                              <w:tab/>
                            </w:r>
                            <w:r w:rsidR="005B0631">
                              <w:rPr>
                                <w:color w:val="0F4761" w:themeColor="accent1" w:themeShade="BF"/>
                                <w:sz w:val="24"/>
                                <w:szCs w:val="24"/>
                                <w14:textOutline w14:w="9525" w14:cap="rnd" w14:cmpd="sng" w14:algn="ctr">
                                  <w14:noFill/>
                                  <w14:prstDash w14:val="solid"/>
                                  <w14:miter w14:lim="800000"/>
                                </w14:textOutline>
                              </w:rPr>
                              <w:tab/>
                            </w:r>
                            <w:r w:rsidR="005B0631">
                              <w:rPr>
                                <w:color w:val="0F4761" w:themeColor="accent1" w:themeShade="BF"/>
                                <w:sz w:val="24"/>
                                <w:szCs w:val="24"/>
                                <w14:textOutline w14:w="9525" w14:cap="rnd" w14:cmpd="sng" w14:algn="ctr">
                                  <w14:noFill/>
                                  <w14:prstDash w14:val="solid"/>
                                  <w14:miter w14:lim="800000"/>
                                </w14:textOutline>
                              </w:rPr>
                              <w:tab/>
                            </w:r>
                            <w:r w:rsidR="005B0631"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proofErr w:type="gramStart"/>
                            <w:r w:rsidR="005B0631"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r w:rsidR="005B0631" w:rsidRPr="005B0631">
                              <w:rPr>
                                <w:color w:val="0F4761" w:themeColor="accent1" w:themeShade="BF"/>
                                <w:sz w:val="36"/>
                                <w:szCs w:val="36"/>
                              </w:rPr>
                              <w:t>(</w:t>
                            </w:r>
                            <w:proofErr w:type="gramEnd"/>
                            <w:r w:rsidR="005B0631">
                              <w:rPr>
                                <w:color w:val="0F4761" w:themeColor="accent1" w:themeShade="BF"/>
                                <w:sz w:val="36"/>
                                <w:szCs w:val="36"/>
                              </w:rPr>
                              <w:t>1</w:t>
                            </w:r>
                            <w:r w:rsidR="005B0631" w:rsidRPr="005B0631">
                              <w:rPr>
                                <w:color w:val="0F4761" w:themeColor="accent1" w:themeShade="BF"/>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E4F02" id="_x0000_s1032" type="#_x0000_t202" style="position:absolute;margin-left:-56pt;margin-top:15.45pt;width:246pt;height:140.65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" fillcolor="white [3201]" strokeweight="2.25pt">
                <v:textbox>
                  <w:txbxContent>
                    <w:p w14:paraId="1B2FB77D" w14:textId="77777777" w:rsidR="005B0631" w:rsidRDefault="00226137" w:rsidP="0017094F">
                      <w:pPr>
                        <w:rPr>
                          <w:color w:val="0F4761" w:themeColor="accent1" w:themeShade="BF"/>
                          <w:sz w:val="36"/>
                          <w:szCs w:val="36"/>
                          <w14:textOutline w14:w="9525" w14:cap="rnd" w14:cmpd="sng" w14:algn="ctr">
                            <w14:noFill/>
                            <w14:prstDash w14:val="solid"/>
                            <w14:miter w14:lim="800000"/>
                          </w14:textOutline>
                        </w:rPr>
                      </w:pPr>
                      <w:r w:rsidRPr="005B0631">
                        <w:rPr>
                          <w:color w:val="0F4761" w:themeColor="accent1" w:themeShade="BF"/>
                          <w:sz w:val="36"/>
                          <w:szCs w:val="36"/>
                          <w14:textOutline w14:w="9525" w14:cap="rnd" w14:cmpd="sng" w14:algn="ctr">
                            <w14:noFill/>
                            <w14:prstDash w14:val="solid"/>
                            <w14:miter w14:lim="800000"/>
                          </w14:textOutline>
                        </w:rPr>
                        <w:t xml:space="preserve">“If you don’t know where you’re going, you’ll probably end up someplace else” </w:t>
                      </w:r>
                    </w:p>
                    <w:p w14:paraId="5699F70F" w14:textId="2FC85638" w:rsidR="0017094F" w:rsidRPr="005B0631" w:rsidRDefault="00226137" w:rsidP="0017094F">
                      <w:pPr>
                        <w:rPr>
                          <w:color w:val="0F4761" w:themeColor="accent1" w:themeShade="BF"/>
                          <w:sz w:val="44"/>
                          <w:szCs w:val="44"/>
                          <w14:textOutline w14:w="9525" w14:cap="rnd" w14:cmpd="sng" w14:algn="ctr">
                            <w14:noFill/>
                            <w14:prstDash w14:val="solid"/>
                            <w14:miter w14:lim="800000"/>
                          </w14:textOutline>
                        </w:rPr>
                      </w:pPr>
                      <w:r w:rsidRPr="005B0631">
                        <w:rPr>
                          <w:color w:val="0F4761" w:themeColor="accent1" w:themeShade="BF"/>
                          <w:sz w:val="36"/>
                          <w:szCs w:val="36"/>
                          <w14:textOutline w14:w="9525" w14:cap="rnd" w14:cmpd="sng" w14:algn="ctr">
                            <w14:noFill/>
                            <w14:prstDash w14:val="solid"/>
                            <w14:miter w14:lim="800000"/>
                          </w14:textOutline>
                        </w:rPr>
                        <w:t xml:space="preserve">– </w:t>
                      </w:r>
                      <w:r w:rsidRPr="005B0631">
                        <w:rPr>
                          <w:color w:val="0F4761" w:themeColor="accent1" w:themeShade="BF"/>
                          <w:sz w:val="32"/>
                          <w:szCs w:val="32"/>
                          <w14:textOutline w14:w="9525" w14:cap="rnd" w14:cmpd="sng" w14:algn="ctr">
                            <w14:noFill/>
                            <w14:prstDash w14:val="solid"/>
                            <w14:miter w14:lim="800000"/>
                          </w14:textOutline>
                        </w:rPr>
                        <w:t>Laurence Peter</w:t>
                      </w:r>
                      <w:r w:rsidR="001D10F5" w:rsidRPr="005B0631">
                        <w:rPr>
                          <w:color w:val="0F4761" w:themeColor="accent1" w:themeShade="BF"/>
                          <w:sz w:val="32"/>
                          <w:szCs w:val="32"/>
                          <w14:textOutline w14:w="9525" w14:cap="rnd" w14:cmpd="sng" w14:algn="ctr">
                            <w14:noFill/>
                            <w14:prstDash w14:val="solid"/>
                            <w14:miter w14:lim="800000"/>
                          </w14:textOutline>
                        </w:rPr>
                        <w:t xml:space="preserve"> </w:t>
                      </w:r>
                      <w:r w:rsidR="001D10F5" w:rsidRPr="005B0631">
                        <w:rPr>
                          <w:color w:val="0F4761" w:themeColor="accent1" w:themeShade="BF"/>
                          <w:sz w:val="32"/>
                          <w:szCs w:val="32"/>
                          <w14:textOutline w14:w="9525" w14:cap="rnd" w14:cmpd="sng" w14:algn="ctr">
                            <w14:noFill/>
                            <w14:prstDash w14:val="solid"/>
                            <w14:miter w14:lim="800000"/>
                          </w14:textOutline>
                        </w:rPr>
                        <w:tab/>
                      </w:r>
                      <w:r w:rsidR="001D10F5" w:rsidRPr="005B0631">
                        <w:rPr>
                          <w:color w:val="0F4761" w:themeColor="accent1" w:themeShade="BF"/>
                          <w:sz w:val="32"/>
                          <w:szCs w:val="32"/>
                          <w14:textOutline w14:w="9525" w14:cap="rnd" w14:cmpd="sng" w14:algn="ctr">
                            <w14:noFill/>
                            <w14:prstDash w14:val="solid"/>
                            <w14:miter w14:lim="800000"/>
                          </w14:textOutline>
                        </w:rPr>
                        <w:tab/>
                      </w:r>
                      <w:r w:rsidR="001D10F5" w:rsidRPr="005B0631">
                        <w:rPr>
                          <w:color w:val="0F4761" w:themeColor="accent1" w:themeShade="BF"/>
                          <w:sz w:val="20"/>
                          <w:szCs w:val="20"/>
                          <w14:textOutline w14:w="9525" w14:cap="rnd" w14:cmpd="sng" w14:algn="ctr">
                            <w14:noFill/>
                            <w14:prstDash w14:val="solid"/>
                            <w14:miter w14:lim="800000"/>
                          </w14:textOutline>
                        </w:rPr>
                        <w:tab/>
                      </w:r>
                      <w:r w:rsidR="001D10F5" w:rsidRPr="005B0631">
                        <w:rPr>
                          <w:color w:val="0F4761" w:themeColor="accent1" w:themeShade="BF"/>
                          <w:sz w:val="20"/>
                          <w:szCs w:val="20"/>
                          <w14:textOutline w14:w="9525" w14:cap="rnd" w14:cmpd="sng" w14:algn="ctr">
                            <w14:noFill/>
                            <w14:prstDash w14:val="solid"/>
                            <w14:miter w14:lim="800000"/>
                          </w14:textOutline>
                        </w:rPr>
                        <w:tab/>
                      </w:r>
                      <w:r w:rsidR="001D10F5" w:rsidRPr="005B0631">
                        <w:rPr>
                          <w:color w:val="0F4761" w:themeColor="accent1" w:themeShade="BF"/>
                          <w:sz w:val="24"/>
                          <w:szCs w:val="24"/>
                          <w14:textOutline w14:w="9525" w14:cap="rnd" w14:cmpd="sng" w14:algn="ctr">
                            <w14:noFill/>
                            <w14:prstDash w14:val="solid"/>
                            <w14:miter w14:lim="800000"/>
                          </w14:textOutline>
                        </w:rPr>
                        <w:tab/>
                        <w:t xml:space="preserve">            </w:t>
                      </w:r>
                      <w:r w:rsidR="005B0631">
                        <w:rPr>
                          <w:color w:val="0F4761" w:themeColor="accent1" w:themeShade="BF"/>
                          <w:sz w:val="24"/>
                          <w:szCs w:val="24"/>
                          <w14:textOutline w14:w="9525" w14:cap="rnd" w14:cmpd="sng" w14:algn="ctr">
                            <w14:noFill/>
                            <w14:prstDash w14:val="solid"/>
                            <w14:miter w14:lim="800000"/>
                          </w14:textOutline>
                        </w:rPr>
                        <w:tab/>
                      </w:r>
                      <w:r w:rsidR="005B0631">
                        <w:rPr>
                          <w:color w:val="0F4761" w:themeColor="accent1" w:themeShade="BF"/>
                          <w:sz w:val="24"/>
                          <w:szCs w:val="24"/>
                          <w14:textOutline w14:w="9525" w14:cap="rnd" w14:cmpd="sng" w14:algn="ctr">
                            <w14:noFill/>
                            <w14:prstDash w14:val="solid"/>
                            <w14:miter w14:lim="800000"/>
                          </w14:textOutline>
                        </w:rPr>
                        <w:tab/>
                      </w:r>
                      <w:r w:rsidR="005B0631">
                        <w:rPr>
                          <w:color w:val="0F4761" w:themeColor="accent1" w:themeShade="BF"/>
                          <w:sz w:val="24"/>
                          <w:szCs w:val="24"/>
                          <w14:textOutline w14:w="9525" w14:cap="rnd" w14:cmpd="sng" w14:algn="ctr">
                            <w14:noFill/>
                            <w14:prstDash w14:val="solid"/>
                            <w14:miter w14:lim="800000"/>
                          </w14:textOutline>
                        </w:rPr>
                        <w:tab/>
                      </w:r>
                      <w:r w:rsidR="005B0631"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proofErr w:type="gramStart"/>
                      <w:r w:rsidR="005B0631" w:rsidRPr="005B0631">
                        <w:rPr>
                          <w:rFonts w:ascii="Calibri" w:hAnsi="Calibri" w:cs="Calibri"/>
                          <w:color w:val="0F4761" w:themeColor="accent1" w:themeShade="BF"/>
                          <w:sz w:val="24"/>
                          <w:szCs w:val="24"/>
                          <w14:textOutline w14:w="9525" w14:cap="rnd" w14:cmpd="sng" w14:algn="ctr">
                            <w14:solidFill>
                              <w14:schemeClr w14:val="accent1"/>
                            </w14:solidFill>
                            <w14:prstDash w14:val="solid"/>
                            <w14:miter w14:lim="800000"/>
                          </w14:textOutline>
                        </w:rPr>
                        <w:t xml:space="preserve">   </w:t>
                      </w:r>
                      <w:r w:rsidR="005B0631" w:rsidRPr="005B0631">
                        <w:rPr>
                          <w:color w:val="0F4761" w:themeColor="accent1" w:themeShade="BF"/>
                          <w:sz w:val="36"/>
                          <w:szCs w:val="36"/>
                        </w:rPr>
                        <w:t>(</w:t>
                      </w:r>
                      <w:proofErr w:type="gramEnd"/>
                      <w:r w:rsidR="005B0631">
                        <w:rPr>
                          <w:color w:val="0F4761" w:themeColor="accent1" w:themeShade="BF"/>
                          <w:sz w:val="36"/>
                          <w:szCs w:val="36"/>
                        </w:rPr>
                        <w:t>1</w:t>
                      </w:r>
                      <w:r w:rsidR="005B0631" w:rsidRPr="005B0631">
                        <w:rPr>
                          <w:color w:val="0F4761" w:themeColor="accent1" w:themeShade="BF"/>
                          <w:sz w:val="36"/>
                          <w:szCs w:val="36"/>
                        </w:rPr>
                        <w:t>)</w:t>
                      </w:r>
                    </w:p>
                  </w:txbxContent>
                </v:textbox>
                <w10:wrap anchory="page"/>
              </v:shape>
            </w:pict>
          </mc:Fallback>
        </mc:AlternateContent>
      </w:r>
      <w:r w:rsidR="00E441D0">
        <w:rPr>
          <w:color w:val="0F4761" w:themeColor="accent1" w:themeShade="BF"/>
        </w:rPr>
        <w:t xml:space="preserve"> </w:t>
      </w:r>
      <w:r>
        <w:rPr>
          <w:color w:val="0F4761" w:themeColor="accent1" w:themeShade="BF"/>
        </w:rPr>
        <w:br/>
      </w:r>
    </w:p>
    <w:sectPr w:rsidR="004E7987" w:rsidRPr="005B0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4F"/>
    <w:rsid w:val="00010481"/>
    <w:rsid w:val="0017094F"/>
    <w:rsid w:val="001D10F5"/>
    <w:rsid w:val="001F5DC1"/>
    <w:rsid w:val="00226137"/>
    <w:rsid w:val="002B5B8D"/>
    <w:rsid w:val="002D3CD1"/>
    <w:rsid w:val="00405C13"/>
    <w:rsid w:val="004E7987"/>
    <w:rsid w:val="00577869"/>
    <w:rsid w:val="005B0631"/>
    <w:rsid w:val="008354A4"/>
    <w:rsid w:val="00AB0D28"/>
    <w:rsid w:val="00B2494D"/>
    <w:rsid w:val="00B80742"/>
    <w:rsid w:val="00CD5F4D"/>
    <w:rsid w:val="00E14A47"/>
    <w:rsid w:val="00E441D0"/>
    <w:rsid w:val="00ED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B356"/>
  <w15:chartTrackingRefBased/>
  <w15:docId w15:val="{AED43E6E-F299-4991-9A60-1E117FD5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4F"/>
  </w:style>
  <w:style w:type="paragraph" w:styleId="Heading1">
    <w:name w:val="heading 1"/>
    <w:basedOn w:val="Normal"/>
    <w:next w:val="Normal"/>
    <w:link w:val="Heading1Char"/>
    <w:uiPriority w:val="9"/>
    <w:qFormat/>
    <w:rsid w:val="00170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94F"/>
    <w:rPr>
      <w:rFonts w:eastAsiaTheme="majorEastAsia" w:cstheme="majorBidi"/>
      <w:color w:val="272727" w:themeColor="text1" w:themeTint="D8"/>
    </w:rPr>
  </w:style>
  <w:style w:type="paragraph" w:styleId="Title">
    <w:name w:val="Title"/>
    <w:basedOn w:val="Normal"/>
    <w:next w:val="Normal"/>
    <w:link w:val="TitleChar"/>
    <w:uiPriority w:val="10"/>
    <w:qFormat/>
    <w:rsid w:val="00170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94F"/>
    <w:pPr>
      <w:spacing w:before="160"/>
      <w:jc w:val="center"/>
    </w:pPr>
    <w:rPr>
      <w:i/>
      <w:iCs/>
      <w:color w:val="404040" w:themeColor="text1" w:themeTint="BF"/>
    </w:rPr>
  </w:style>
  <w:style w:type="character" w:customStyle="1" w:styleId="QuoteChar">
    <w:name w:val="Quote Char"/>
    <w:basedOn w:val="DefaultParagraphFont"/>
    <w:link w:val="Quote"/>
    <w:uiPriority w:val="29"/>
    <w:rsid w:val="0017094F"/>
    <w:rPr>
      <w:i/>
      <w:iCs/>
      <w:color w:val="404040" w:themeColor="text1" w:themeTint="BF"/>
    </w:rPr>
  </w:style>
  <w:style w:type="paragraph" w:styleId="ListParagraph">
    <w:name w:val="List Paragraph"/>
    <w:basedOn w:val="Normal"/>
    <w:uiPriority w:val="34"/>
    <w:qFormat/>
    <w:rsid w:val="0017094F"/>
    <w:pPr>
      <w:ind w:left="720"/>
      <w:contextualSpacing/>
    </w:pPr>
  </w:style>
  <w:style w:type="character" w:styleId="IntenseEmphasis">
    <w:name w:val="Intense Emphasis"/>
    <w:basedOn w:val="DefaultParagraphFont"/>
    <w:uiPriority w:val="21"/>
    <w:qFormat/>
    <w:rsid w:val="0017094F"/>
    <w:rPr>
      <w:i/>
      <w:iCs/>
      <w:color w:val="0F4761" w:themeColor="accent1" w:themeShade="BF"/>
    </w:rPr>
  </w:style>
  <w:style w:type="paragraph" w:styleId="IntenseQuote">
    <w:name w:val="Intense Quote"/>
    <w:basedOn w:val="Normal"/>
    <w:next w:val="Normal"/>
    <w:link w:val="IntenseQuoteChar"/>
    <w:uiPriority w:val="30"/>
    <w:qFormat/>
    <w:rsid w:val="0017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94F"/>
    <w:rPr>
      <w:i/>
      <w:iCs/>
      <w:color w:val="0F4761" w:themeColor="accent1" w:themeShade="BF"/>
    </w:rPr>
  </w:style>
  <w:style w:type="character" w:styleId="IntenseReference">
    <w:name w:val="Intense Reference"/>
    <w:basedOn w:val="DefaultParagraphFont"/>
    <w:uiPriority w:val="32"/>
    <w:qFormat/>
    <w:rsid w:val="001709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e4cd27ada3ecb982be7e707b5cc13308">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ec5f27f5fdea4d4637d36cdd4d23bfb0"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notes xmlns="e5873d33-56ae-40f9-8b97-64a660b0ab54">Not checked</ABnotes>
    <TaxCatchAll xmlns="b3aa22f9-cc7b-464c-a307-4f3ca8762b12" xsi:nil="true"/>
    <lcf76f155ced4ddcb4097134ff3c332f xmlns="e5873d33-56ae-40f9-8b97-64a660b0ab54">
      <Terms xmlns="http://schemas.microsoft.com/office/infopath/2007/PartnerControls"/>
    </lcf76f155ced4ddcb4097134ff3c332f>
    <Called xmlns="e5873d33-56ae-40f9-8b97-64a660b0ab54">true</Called>
  </documentManagement>
</p:properties>
</file>

<file path=customXml/itemProps1.xml><?xml version="1.0" encoding="utf-8"?>
<ds:datastoreItem xmlns:ds="http://schemas.openxmlformats.org/officeDocument/2006/customXml" ds:itemID="{3971D69B-1F73-49DC-B079-364A760DC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3d33-56ae-40f9-8b97-64a660b0ab54"/>
    <ds:schemaRef ds:uri="b3aa22f9-cc7b-464c-a307-4f3ca8762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ECD57-3EE0-487E-BE7D-219D7CE673C3}">
  <ds:schemaRefs>
    <ds:schemaRef ds:uri="http://schemas.microsoft.com/sharepoint/v3/contenttype/forms"/>
  </ds:schemaRefs>
</ds:datastoreItem>
</file>

<file path=customXml/itemProps3.xml><?xml version="1.0" encoding="utf-8"?>
<ds:datastoreItem xmlns:ds="http://schemas.openxmlformats.org/officeDocument/2006/customXml" ds:itemID="{E1560B20-F29A-49AF-B520-6860719DD590}">
  <ds:schemaRefs>
    <ds:schemaRef ds:uri="http://schemas.microsoft.com/office/2006/metadata/properties"/>
    <ds:schemaRef ds:uri="http://schemas.microsoft.com/office/infopath/2007/PartnerControls"/>
    <ds:schemaRef ds:uri="e5873d33-56ae-40f9-8b97-64a660b0ab54"/>
    <ds:schemaRef ds:uri="b3aa22f9-cc7b-464c-a307-4f3ca8762b12"/>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Ellis-Tipton</dc:creator>
  <cp:keywords/>
  <dc:description/>
  <cp:lastModifiedBy>Simona Glonci</cp:lastModifiedBy>
  <cp:revision>6</cp:revision>
  <cp:lastPrinted>2025-10-24T11:47:00Z</cp:lastPrinted>
  <dcterms:created xsi:type="dcterms:W3CDTF">2025-10-24T11:47:00Z</dcterms:created>
  <dcterms:modified xsi:type="dcterms:W3CDTF">2025-11-12T10:46:00Z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ies>
</file>