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900A" w14:textId="1864CB05" w:rsidR="00C03F06" w:rsidRPr="00C03F06" w:rsidRDefault="00AC3938" w:rsidP="00C03F06">
      <w:pPr>
        <w:rPr>
          <w:b/>
          <w:bCs/>
        </w:rPr>
      </w:pPr>
      <w:r w:rsidRPr="00AC3938">
        <w:rPr>
          <w:b/>
          <w:bCs/>
          <w:color w:val="C00000"/>
        </w:rPr>
        <w:t>Extra-Curricular Provision (AO3)</w:t>
      </w:r>
      <w:r>
        <w:rPr>
          <w:b/>
          <w:bCs/>
          <w:color w:val="C00000"/>
        </w:rPr>
        <w:t xml:space="preserve"> – Guidance for observation and note-taking (A03/3/0-3.3)</w:t>
      </w:r>
      <w:r>
        <w:rPr>
          <w:b/>
          <w:bCs/>
        </w:rPr>
        <w:br/>
      </w:r>
      <w:r>
        <w:rPr>
          <w:b/>
          <w:bCs/>
        </w:rPr>
        <w:br/>
      </w:r>
      <w:r w:rsidR="00C03F06" w:rsidRPr="00C03F06">
        <w:rPr>
          <w:b/>
          <w:bCs/>
        </w:rPr>
        <w:t>Observation Details</w:t>
      </w:r>
    </w:p>
    <w:p w14:paraId="66EA9337" w14:textId="77777777" w:rsidR="00C03F06" w:rsidRPr="00C03F06" w:rsidRDefault="00C03F06" w:rsidP="00C03F06">
      <w:r w:rsidRPr="00C03F06">
        <w:rPr>
          <w:b/>
          <w:bCs/>
        </w:rPr>
        <w:t>Name of colleague being observed:</w:t>
      </w:r>
    </w:p>
    <w:p w14:paraId="501E9F0A" w14:textId="77777777" w:rsidR="00C03F06" w:rsidRPr="00C03F06" w:rsidRDefault="00C03F06" w:rsidP="00C03F06">
      <w:r w:rsidRPr="00C03F06">
        <w:rPr>
          <w:b/>
          <w:bCs/>
        </w:rPr>
        <w:t>Role (e.g. teacher, enrichment lead, coach):</w:t>
      </w:r>
    </w:p>
    <w:p w14:paraId="41C8185A" w14:textId="77777777" w:rsidR="00C03F06" w:rsidRPr="00C03F06" w:rsidRDefault="00C03F06" w:rsidP="00C03F06">
      <w:r w:rsidRPr="00C03F06">
        <w:rPr>
          <w:b/>
          <w:bCs/>
        </w:rPr>
        <w:t>Date and time of activity:</w:t>
      </w:r>
    </w:p>
    <w:p w14:paraId="345B06BE" w14:textId="77777777" w:rsidR="00C03F06" w:rsidRPr="00C03F06" w:rsidRDefault="00C03F06" w:rsidP="00C03F06">
      <w:r w:rsidRPr="00C03F06">
        <w:rPr>
          <w:b/>
          <w:bCs/>
        </w:rPr>
        <w:t>Type of extra-curricular activity:</w:t>
      </w:r>
      <w:r w:rsidRPr="00C03F06">
        <w:br/>
        <w:t>(e.g. sports club, music rehearsal, homework club, STEM club, drama, wellbeing group)</w:t>
      </w:r>
    </w:p>
    <w:p w14:paraId="231E7CE5" w14:textId="77777777" w:rsidR="00C03F06" w:rsidRPr="00C03F06" w:rsidRDefault="00C03F06" w:rsidP="00C03F06">
      <w:r w:rsidRPr="00C03F06">
        <w:rPr>
          <w:b/>
          <w:bCs/>
        </w:rPr>
        <w:t>Year group(s):</w:t>
      </w:r>
    </w:p>
    <w:p w14:paraId="63AA16CF" w14:textId="77777777" w:rsidR="00C03F06" w:rsidRPr="00C03F06" w:rsidRDefault="00C03F06" w:rsidP="00C03F06">
      <w:r w:rsidRPr="00C03F06">
        <w:rPr>
          <w:b/>
          <w:bCs/>
        </w:rPr>
        <w:t>Location:</w:t>
      </w:r>
    </w:p>
    <w:p w14:paraId="0F39F731" w14:textId="77777777" w:rsidR="00C03F06" w:rsidRPr="00C03F06" w:rsidRDefault="00C03F06" w:rsidP="00C03F06">
      <w:r w:rsidRPr="00C03F06">
        <w:rPr>
          <w:b/>
          <w:bCs/>
        </w:rPr>
        <w:t>Number of pupils attending:</w:t>
      </w:r>
    </w:p>
    <w:p w14:paraId="3DCCCD2C" w14:textId="77777777" w:rsidR="00C03F06" w:rsidRPr="00C03F06" w:rsidRDefault="00C03F06" w:rsidP="00C03F06">
      <w:r w:rsidRPr="00C03F06">
        <w:pict w14:anchorId="6B0BE17A">
          <v:rect id="_x0000_i1079" style="width:0;height:1.5pt" o:hralign="center" o:hrstd="t" o:hr="t" fillcolor="#a0a0a0" stroked="f"/>
        </w:pict>
      </w:r>
    </w:p>
    <w:p w14:paraId="74E7D790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Context and Purpose of the Activity</w:t>
      </w:r>
    </w:p>
    <w:p w14:paraId="7D45B38F" w14:textId="77777777" w:rsidR="00C03F06" w:rsidRPr="00C03F06" w:rsidRDefault="00C03F06" w:rsidP="00C03F06">
      <w:r w:rsidRPr="00C03F06">
        <w:rPr>
          <w:b/>
          <w:bCs/>
        </w:rPr>
        <w:t>What is the purpose of this extra-curricular activity?</w:t>
      </w:r>
      <w:r w:rsidRPr="00C03F06">
        <w:br/>
        <w:t>(e.g. enrichment, skill development, wellbeing, social development, academic support)</w:t>
      </w:r>
    </w:p>
    <w:p w14:paraId="760665B7" w14:textId="77777777" w:rsidR="00C03F06" w:rsidRPr="00C03F06" w:rsidRDefault="00C03F06" w:rsidP="00C03F06">
      <w:r w:rsidRPr="00C03F06">
        <w:pict w14:anchorId="41D5FF3B">
          <v:rect id="_x0000_i1080" style="width:0;height:1.5pt" o:hralign="center" o:hrstd="t" o:hr="t" fillcolor="#a0a0a0" stroked="f"/>
        </w:pict>
      </w:r>
    </w:p>
    <w:p w14:paraId="6E79058E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Key Assessment Focus</w:t>
      </w:r>
    </w:p>
    <w:p w14:paraId="33D6FDF7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3.1 Key Features of the Placement School’s Extra-Curricular Provision</w:t>
      </w:r>
    </w:p>
    <w:p w14:paraId="59D9BD6D" w14:textId="77777777" w:rsidR="00C03F06" w:rsidRPr="00C03F06" w:rsidRDefault="00C03F06" w:rsidP="00C03F06">
      <w:pPr>
        <w:numPr>
          <w:ilvl w:val="0"/>
          <w:numId w:val="1"/>
        </w:numPr>
      </w:pPr>
      <w:r w:rsidRPr="00C03F06">
        <w:t>What types of extra-curricular activities are offered at the school?</w:t>
      </w:r>
    </w:p>
    <w:p w14:paraId="1144F07E" w14:textId="77777777" w:rsidR="00C03F06" w:rsidRPr="00C03F06" w:rsidRDefault="00C03F06" w:rsidP="00C03F06">
      <w:pPr>
        <w:numPr>
          <w:ilvl w:val="0"/>
          <w:numId w:val="1"/>
        </w:numPr>
      </w:pPr>
      <w:r w:rsidRPr="00C03F06">
        <w:t>Who are they aimed at (e.g. specific year groups, SEND pupils, disadvantaged pupils, all pupils)?</w:t>
      </w:r>
    </w:p>
    <w:p w14:paraId="1CCAC8D9" w14:textId="77777777" w:rsidR="00C03F06" w:rsidRPr="00C03F06" w:rsidRDefault="00C03F06" w:rsidP="00C03F06">
      <w:pPr>
        <w:numPr>
          <w:ilvl w:val="0"/>
          <w:numId w:val="1"/>
        </w:numPr>
      </w:pPr>
      <w:r w:rsidRPr="00C03F06">
        <w:t>When do activities take place (before school, after school, lunchtime)?</w:t>
      </w:r>
    </w:p>
    <w:p w14:paraId="2A87F3B7" w14:textId="77777777" w:rsidR="00C03F06" w:rsidRPr="00C03F06" w:rsidRDefault="00C03F06" w:rsidP="00C03F06">
      <w:pPr>
        <w:numPr>
          <w:ilvl w:val="0"/>
          <w:numId w:val="1"/>
        </w:numPr>
      </w:pPr>
      <w:r w:rsidRPr="00C03F06">
        <w:t>How accessible is the provision (cost, transport, encouragement to attend)?</w:t>
      </w:r>
    </w:p>
    <w:p w14:paraId="3C9D86E0" w14:textId="77777777" w:rsidR="00C03F06" w:rsidRPr="00C03F06" w:rsidRDefault="00C03F06" w:rsidP="00C03F06">
      <w:r w:rsidRPr="00C03F06">
        <w:rPr>
          <w:b/>
          <w:bCs/>
        </w:rPr>
        <w:t>Notes:</w:t>
      </w:r>
      <w:r w:rsidRPr="00C03F06">
        <w:br/>
      </w:r>
      <w:r w:rsidRPr="00C03F06">
        <w:rPr>
          <w:i/>
          <w:iCs/>
        </w:rPr>
        <w:t>Click here to type…</w:t>
      </w:r>
    </w:p>
    <w:p w14:paraId="024C1F96" w14:textId="77777777" w:rsidR="00C03F06" w:rsidRPr="00C03F06" w:rsidRDefault="00C03F06" w:rsidP="00C03F06">
      <w:r w:rsidRPr="00C03F06">
        <w:pict w14:anchorId="49AD424A">
          <v:rect id="_x0000_i1081" style="width:0;height:1.5pt" o:hralign="center" o:hrstd="t" o:hr="t" fillcolor="#a0a0a0" stroked="f"/>
        </w:pict>
      </w:r>
    </w:p>
    <w:p w14:paraId="3D6479A9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3.2 Importance of a Range of Extra-Curricular Activities</w:t>
      </w:r>
    </w:p>
    <w:p w14:paraId="529C1CC4" w14:textId="77777777" w:rsidR="00C03F06" w:rsidRPr="00C03F06" w:rsidRDefault="00C03F06" w:rsidP="00C03F06">
      <w:r w:rsidRPr="00C03F06">
        <w:t>When observing this activity, consider:</w:t>
      </w:r>
    </w:p>
    <w:p w14:paraId="4A0869EA" w14:textId="77777777" w:rsidR="00C03F06" w:rsidRPr="00C03F06" w:rsidRDefault="00C03F06" w:rsidP="00C03F06">
      <w:pPr>
        <w:numPr>
          <w:ilvl w:val="0"/>
          <w:numId w:val="2"/>
        </w:numPr>
      </w:pPr>
      <w:r w:rsidRPr="00C03F06">
        <w:t>How does this activity support:</w:t>
      </w:r>
    </w:p>
    <w:p w14:paraId="3FD40043" w14:textId="77777777" w:rsidR="00C03F06" w:rsidRPr="00C03F06" w:rsidRDefault="00C03F06" w:rsidP="00C03F06">
      <w:pPr>
        <w:numPr>
          <w:ilvl w:val="1"/>
          <w:numId w:val="2"/>
        </w:numPr>
      </w:pPr>
      <w:r w:rsidRPr="00C03F06">
        <w:t>Pupil confidence and self-esteem?</w:t>
      </w:r>
    </w:p>
    <w:p w14:paraId="431AE467" w14:textId="77777777" w:rsidR="00C03F06" w:rsidRPr="00C03F06" w:rsidRDefault="00C03F06" w:rsidP="00C03F06">
      <w:pPr>
        <w:numPr>
          <w:ilvl w:val="1"/>
          <w:numId w:val="2"/>
        </w:numPr>
      </w:pPr>
      <w:r w:rsidRPr="00C03F06">
        <w:t>Social skills and teamwork?</w:t>
      </w:r>
    </w:p>
    <w:p w14:paraId="79B929FE" w14:textId="77777777" w:rsidR="00C03F06" w:rsidRPr="00C03F06" w:rsidRDefault="00C03F06" w:rsidP="00C03F06">
      <w:pPr>
        <w:numPr>
          <w:ilvl w:val="1"/>
          <w:numId w:val="2"/>
        </w:numPr>
      </w:pPr>
      <w:r w:rsidRPr="00C03F06">
        <w:t>Motivation and engagement with school?</w:t>
      </w:r>
    </w:p>
    <w:p w14:paraId="4F8CE8AA" w14:textId="77777777" w:rsidR="00C03F06" w:rsidRPr="00C03F06" w:rsidRDefault="00C03F06" w:rsidP="00C03F06">
      <w:pPr>
        <w:numPr>
          <w:ilvl w:val="1"/>
          <w:numId w:val="2"/>
        </w:numPr>
      </w:pPr>
      <w:r w:rsidRPr="00C03F06">
        <w:t>Wider personal development beyond the curriculum?</w:t>
      </w:r>
    </w:p>
    <w:p w14:paraId="6BC6911B" w14:textId="77777777" w:rsidR="00C03F06" w:rsidRPr="00C03F06" w:rsidRDefault="00C03F06" w:rsidP="00C03F06">
      <w:pPr>
        <w:numPr>
          <w:ilvl w:val="0"/>
          <w:numId w:val="2"/>
        </w:numPr>
      </w:pPr>
      <w:r w:rsidRPr="00C03F06">
        <w:lastRenderedPageBreak/>
        <w:t>How does this activity complement classroom learning?</w:t>
      </w:r>
    </w:p>
    <w:p w14:paraId="3BB9A05C" w14:textId="77777777" w:rsidR="00C03F06" w:rsidRPr="00C03F06" w:rsidRDefault="00C03F06" w:rsidP="00C03F06">
      <w:pPr>
        <w:numPr>
          <w:ilvl w:val="0"/>
          <w:numId w:val="2"/>
        </w:numPr>
      </w:pPr>
      <w:r w:rsidRPr="00C03F06">
        <w:t>Which pupils benefit most from this provision, and why?</w:t>
      </w:r>
    </w:p>
    <w:p w14:paraId="5B49C475" w14:textId="77777777" w:rsidR="00C03F06" w:rsidRPr="00C03F06" w:rsidRDefault="00C03F06" w:rsidP="00C03F06">
      <w:r w:rsidRPr="00C03F06">
        <w:rPr>
          <w:b/>
          <w:bCs/>
        </w:rPr>
        <w:t>Analysis:</w:t>
      </w:r>
      <w:r w:rsidRPr="00C03F06">
        <w:br/>
      </w:r>
      <w:r w:rsidRPr="00C03F06">
        <w:rPr>
          <w:i/>
          <w:iCs/>
        </w:rPr>
        <w:t>Click here to type…</w:t>
      </w:r>
    </w:p>
    <w:p w14:paraId="3802B0F1" w14:textId="77777777" w:rsidR="00C03F06" w:rsidRPr="00C03F06" w:rsidRDefault="00C03F06" w:rsidP="00C03F06">
      <w:r w:rsidRPr="00C03F06">
        <w:pict w14:anchorId="16D4F224">
          <v:rect id="_x0000_i1082" style="width:0;height:1.5pt" o:hralign="center" o:hrstd="t" o:hr="t" fillcolor="#a0a0a0" stroked="f"/>
        </w:pict>
      </w:r>
    </w:p>
    <w:p w14:paraId="5A4AF1BB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3.3 Strategies Used to Effectively Deliver the Extra-Curricular Activity</w:t>
      </w:r>
    </w:p>
    <w:p w14:paraId="08286728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Leadership and Organisation</w:t>
      </w:r>
    </w:p>
    <w:p w14:paraId="110A234E" w14:textId="77777777" w:rsidR="00C03F06" w:rsidRPr="00C03F06" w:rsidRDefault="00C03F06" w:rsidP="00C03F06">
      <w:pPr>
        <w:numPr>
          <w:ilvl w:val="0"/>
          <w:numId w:val="3"/>
        </w:numPr>
      </w:pPr>
      <w:r w:rsidRPr="00C03F06">
        <w:t>How does the colleague organise and structure the session?</w:t>
      </w:r>
    </w:p>
    <w:p w14:paraId="4CF91C89" w14:textId="77777777" w:rsidR="00C03F06" w:rsidRPr="00C03F06" w:rsidRDefault="00C03F06" w:rsidP="00C03F06">
      <w:pPr>
        <w:numPr>
          <w:ilvl w:val="0"/>
          <w:numId w:val="3"/>
        </w:numPr>
      </w:pPr>
      <w:r w:rsidRPr="00C03F06">
        <w:t>Are expectations and routines clear?</w:t>
      </w:r>
    </w:p>
    <w:p w14:paraId="0BC88C43" w14:textId="77777777" w:rsidR="00C03F06" w:rsidRPr="00C03F06" w:rsidRDefault="00C03F06" w:rsidP="00C03F06">
      <w:pPr>
        <w:numPr>
          <w:ilvl w:val="0"/>
          <w:numId w:val="3"/>
        </w:numPr>
      </w:pPr>
      <w:r w:rsidRPr="00C03F06">
        <w:t>How is time managed?</w:t>
      </w:r>
    </w:p>
    <w:p w14:paraId="27B9ADAC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Relationships and Engagement</w:t>
      </w:r>
    </w:p>
    <w:p w14:paraId="19487654" w14:textId="77777777" w:rsidR="00C03F06" w:rsidRPr="00C03F06" w:rsidRDefault="00C03F06" w:rsidP="00C03F06">
      <w:pPr>
        <w:numPr>
          <w:ilvl w:val="0"/>
          <w:numId w:val="4"/>
        </w:numPr>
      </w:pPr>
      <w:r w:rsidRPr="00C03F06">
        <w:t>How does the colleague build positive relationships with pupils?</w:t>
      </w:r>
    </w:p>
    <w:p w14:paraId="0BF03C00" w14:textId="77777777" w:rsidR="00C03F06" w:rsidRPr="00C03F06" w:rsidRDefault="00C03F06" w:rsidP="00C03F06">
      <w:pPr>
        <w:numPr>
          <w:ilvl w:val="0"/>
          <w:numId w:val="4"/>
        </w:numPr>
      </w:pPr>
      <w:r w:rsidRPr="00C03F06">
        <w:t>How do they encourage participation and sustained engagement?</w:t>
      </w:r>
    </w:p>
    <w:p w14:paraId="1A3A8A6B" w14:textId="77777777" w:rsidR="00C03F06" w:rsidRPr="00C03F06" w:rsidRDefault="00C03F06" w:rsidP="00C03F06">
      <w:pPr>
        <w:numPr>
          <w:ilvl w:val="0"/>
          <w:numId w:val="4"/>
        </w:numPr>
      </w:pPr>
      <w:r w:rsidRPr="00C03F06">
        <w:t>How do they respond to different pupil needs or behaviours?</w:t>
      </w:r>
    </w:p>
    <w:p w14:paraId="52DCEA1C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Teaching and Facilitation Strategies</w:t>
      </w:r>
    </w:p>
    <w:p w14:paraId="000E19B4" w14:textId="77777777" w:rsidR="00C03F06" w:rsidRPr="00C03F06" w:rsidRDefault="00C03F06" w:rsidP="00C03F06">
      <w:r w:rsidRPr="00C03F06">
        <w:t>Examples may include (tick, delete, or add as appropriate):</w:t>
      </w:r>
    </w:p>
    <w:p w14:paraId="37FCC696" w14:textId="77777777" w:rsidR="00C03F06" w:rsidRPr="00C03F06" w:rsidRDefault="00C03F06" w:rsidP="00C03F06">
      <w:pPr>
        <w:numPr>
          <w:ilvl w:val="0"/>
          <w:numId w:val="5"/>
        </w:numPr>
      </w:pPr>
      <w:r w:rsidRPr="00C03F06">
        <w:t>Clear explanation of activities or goals</w:t>
      </w:r>
    </w:p>
    <w:p w14:paraId="775B4B2C" w14:textId="77777777" w:rsidR="00C03F06" w:rsidRPr="00C03F06" w:rsidRDefault="00C03F06" w:rsidP="00C03F06">
      <w:pPr>
        <w:numPr>
          <w:ilvl w:val="0"/>
          <w:numId w:val="5"/>
        </w:numPr>
      </w:pPr>
      <w:r w:rsidRPr="00C03F06">
        <w:t>Modelling skills or behaviours</w:t>
      </w:r>
    </w:p>
    <w:p w14:paraId="045FC6EE" w14:textId="77777777" w:rsidR="00C03F06" w:rsidRPr="00C03F06" w:rsidRDefault="00C03F06" w:rsidP="00C03F06">
      <w:pPr>
        <w:numPr>
          <w:ilvl w:val="0"/>
          <w:numId w:val="5"/>
        </w:numPr>
      </w:pPr>
      <w:r w:rsidRPr="00C03F06">
        <w:t>Encouragement and praise</w:t>
      </w:r>
    </w:p>
    <w:p w14:paraId="695F5A52" w14:textId="77777777" w:rsidR="00C03F06" w:rsidRPr="00C03F06" w:rsidRDefault="00C03F06" w:rsidP="00C03F06">
      <w:pPr>
        <w:numPr>
          <w:ilvl w:val="0"/>
          <w:numId w:val="5"/>
        </w:numPr>
      </w:pPr>
      <w:r w:rsidRPr="00C03F06">
        <w:t>Differentiation for varying abilities</w:t>
      </w:r>
    </w:p>
    <w:p w14:paraId="0A18EF08" w14:textId="77777777" w:rsidR="00C03F06" w:rsidRPr="00C03F06" w:rsidRDefault="00C03F06" w:rsidP="00C03F06">
      <w:pPr>
        <w:numPr>
          <w:ilvl w:val="0"/>
          <w:numId w:val="5"/>
        </w:numPr>
      </w:pPr>
      <w:r w:rsidRPr="00C03F06">
        <w:t>Opportunities for pupil choice or leadership</w:t>
      </w:r>
    </w:p>
    <w:p w14:paraId="7996C751" w14:textId="77777777" w:rsidR="00C03F06" w:rsidRPr="00C03F06" w:rsidRDefault="00C03F06" w:rsidP="00C03F06">
      <w:pPr>
        <w:numPr>
          <w:ilvl w:val="0"/>
          <w:numId w:val="5"/>
        </w:numPr>
      </w:pPr>
      <w:r w:rsidRPr="00C03F06">
        <w:t>Collaborative or team-based activities</w:t>
      </w:r>
    </w:p>
    <w:p w14:paraId="28695E38" w14:textId="77777777" w:rsidR="00C03F06" w:rsidRPr="00C03F06" w:rsidRDefault="00C03F06" w:rsidP="00C03F06">
      <w:pPr>
        <w:numPr>
          <w:ilvl w:val="0"/>
          <w:numId w:val="5"/>
        </w:numPr>
      </w:pPr>
      <w:r w:rsidRPr="00C03F06">
        <w:t>Inclusive strategies to ensure all pupils feel welcome</w:t>
      </w:r>
    </w:p>
    <w:p w14:paraId="6D50647B" w14:textId="77777777" w:rsidR="00C03F06" w:rsidRPr="00C03F06" w:rsidRDefault="00C03F06" w:rsidP="00C03F06">
      <w:r w:rsidRPr="00C03F06">
        <w:rPr>
          <w:b/>
          <w:bCs/>
        </w:rPr>
        <w:t>Observed Strategies:</w:t>
      </w:r>
      <w:r w:rsidRPr="00C03F06">
        <w:br/>
      </w:r>
      <w:r w:rsidRPr="00C03F06">
        <w:rPr>
          <w:i/>
          <w:iCs/>
        </w:rPr>
        <w:t>Click here to type…</w:t>
      </w:r>
    </w:p>
    <w:p w14:paraId="402BB03B" w14:textId="77777777" w:rsidR="00C03F06" w:rsidRPr="00C03F06" w:rsidRDefault="00C03F06" w:rsidP="00C03F06">
      <w:r w:rsidRPr="00C03F06">
        <w:pict w14:anchorId="025A2014">
          <v:rect id="_x0000_i1083" style="width:0;height:1.5pt" o:hralign="center" o:hrstd="t" o:hr="t" fillcolor="#a0a0a0" stroked="f"/>
        </w:pict>
      </w:r>
    </w:p>
    <w:p w14:paraId="6714907D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Resources</w:t>
      </w:r>
    </w:p>
    <w:p w14:paraId="1AF7E913" w14:textId="77777777" w:rsidR="00C03F06" w:rsidRPr="00C03F06" w:rsidRDefault="00C03F06" w:rsidP="00C03F06">
      <w:r w:rsidRPr="00C03F06">
        <w:rPr>
          <w:b/>
          <w:bCs/>
        </w:rPr>
        <w:t>What resources are used?</w:t>
      </w:r>
      <w:r w:rsidRPr="00C03F06">
        <w:br/>
        <w:t>(e.g. equipment, space, materials, ICT)</w:t>
      </w:r>
    </w:p>
    <w:p w14:paraId="33B53354" w14:textId="77777777" w:rsidR="00C03F06" w:rsidRPr="00C03F06" w:rsidRDefault="00C03F06" w:rsidP="00C03F06">
      <w:r w:rsidRPr="00C03F06">
        <w:rPr>
          <w:b/>
          <w:bCs/>
        </w:rPr>
        <w:t>How effective are these resources in supporting the activity and pupil engagement?</w:t>
      </w:r>
    </w:p>
    <w:p w14:paraId="497EE48C" w14:textId="77777777" w:rsidR="00C03F06" w:rsidRPr="00C03F06" w:rsidRDefault="00C03F06" w:rsidP="00C03F06">
      <w:r w:rsidRPr="00C03F06">
        <w:rPr>
          <w:i/>
          <w:iCs/>
        </w:rPr>
        <w:t>Click here to type…</w:t>
      </w:r>
    </w:p>
    <w:p w14:paraId="2412B031" w14:textId="77777777" w:rsidR="00C03F06" w:rsidRPr="00C03F06" w:rsidRDefault="00C03F06" w:rsidP="00C03F06">
      <w:r w:rsidRPr="00C03F06">
        <w:pict w14:anchorId="568D604D">
          <v:rect id="_x0000_i1084" style="width:0;height:1.5pt" o:hralign="center" o:hrstd="t" o:hr="t" fillcolor="#a0a0a0" stroked="f"/>
        </w:pict>
      </w:r>
    </w:p>
    <w:p w14:paraId="4D8DE44B" w14:textId="77777777" w:rsidR="00AC3938" w:rsidRDefault="00AC3938" w:rsidP="00C03F06">
      <w:pPr>
        <w:rPr>
          <w:b/>
          <w:bCs/>
        </w:rPr>
      </w:pPr>
    </w:p>
    <w:p w14:paraId="7BFE1FC3" w14:textId="7218BCB3" w:rsidR="00C03F06" w:rsidRPr="00C03F06" w:rsidRDefault="00C03F06" w:rsidP="00C03F06">
      <w:pPr>
        <w:rPr>
          <w:b/>
          <w:bCs/>
          <w:color w:val="C00000"/>
        </w:rPr>
      </w:pPr>
      <w:r w:rsidRPr="00C03F06">
        <w:rPr>
          <w:b/>
          <w:bCs/>
          <w:color w:val="C00000"/>
        </w:rPr>
        <w:t>Evaluation and Reflection</w:t>
      </w:r>
      <w:r w:rsidR="00AC3938" w:rsidRPr="00AC3938">
        <w:rPr>
          <w:b/>
          <w:bCs/>
          <w:color w:val="C00000"/>
        </w:rPr>
        <w:t xml:space="preserve"> suggestions</w:t>
      </w:r>
    </w:p>
    <w:p w14:paraId="5F15857B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Evaluation of the Extra-Curricular Session</w:t>
      </w:r>
    </w:p>
    <w:p w14:paraId="57AEB372" w14:textId="77777777" w:rsidR="00C03F06" w:rsidRPr="00C03F06" w:rsidRDefault="00C03F06" w:rsidP="00C03F06">
      <w:pPr>
        <w:numPr>
          <w:ilvl w:val="0"/>
          <w:numId w:val="6"/>
        </w:numPr>
      </w:pPr>
      <w:r w:rsidRPr="00C03F06">
        <w:t>How successful was the activity overall?</w:t>
      </w:r>
    </w:p>
    <w:p w14:paraId="64270E9A" w14:textId="77777777" w:rsidR="00C03F06" w:rsidRPr="00C03F06" w:rsidRDefault="00C03F06" w:rsidP="00C03F06">
      <w:pPr>
        <w:numPr>
          <w:ilvl w:val="0"/>
          <w:numId w:val="6"/>
        </w:numPr>
      </w:pPr>
      <w:r w:rsidRPr="00C03F06">
        <w:t>How well did it meet its intended purpose?</w:t>
      </w:r>
    </w:p>
    <w:p w14:paraId="49682341" w14:textId="77777777" w:rsidR="00C03F06" w:rsidRPr="00C03F06" w:rsidRDefault="00C03F06" w:rsidP="00C03F06">
      <w:pPr>
        <w:numPr>
          <w:ilvl w:val="0"/>
          <w:numId w:val="6"/>
        </w:numPr>
      </w:pPr>
      <w:r w:rsidRPr="00C03F06">
        <w:t>What impact did it appear to have on pupils?</w:t>
      </w:r>
    </w:p>
    <w:p w14:paraId="3B1D5160" w14:textId="77777777" w:rsidR="00C03F06" w:rsidRPr="00C03F06" w:rsidRDefault="00C03F06" w:rsidP="00C03F06">
      <w:r w:rsidRPr="00C03F06">
        <w:rPr>
          <w:i/>
          <w:iCs/>
        </w:rPr>
        <w:t>Click here to type…</w:t>
      </w:r>
    </w:p>
    <w:p w14:paraId="6EC7A4C4" w14:textId="77777777" w:rsidR="00C03F06" w:rsidRPr="00C03F06" w:rsidRDefault="00C03F06" w:rsidP="00C03F06">
      <w:r w:rsidRPr="00C03F06">
        <w:pict w14:anchorId="08B45D4B">
          <v:rect id="_x0000_i1085" style="width:0;height:1.5pt" o:hralign="center" o:hrstd="t" o:hr="t" fillcolor="#a0a0a0" stroked="f"/>
        </w:pict>
      </w:r>
    </w:p>
    <w:p w14:paraId="7C08EBAF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Reflective Commentary (Max. 500 words)</w:t>
      </w:r>
    </w:p>
    <w:p w14:paraId="7D469BC5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1. Introduction (1–2 sentences)</w:t>
      </w:r>
    </w:p>
    <w:p w14:paraId="18D2D6DF" w14:textId="77777777" w:rsidR="00C03F06" w:rsidRPr="00C03F06" w:rsidRDefault="00C03F06" w:rsidP="00C03F06">
      <w:r w:rsidRPr="00C03F06">
        <w:t>Briefly outline the activity observed, including its purpose and pupil group.</w:t>
      </w:r>
    </w:p>
    <w:p w14:paraId="6B89D7B1" w14:textId="77777777" w:rsidR="00C03F06" w:rsidRPr="00C03F06" w:rsidRDefault="00C03F06" w:rsidP="00C03F06">
      <w:r w:rsidRPr="00C03F06">
        <w:rPr>
          <w:i/>
          <w:iCs/>
        </w:rPr>
        <w:t>Click here to type…</w:t>
      </w:r>
    </w:p>
    <w:p w14:paraId="2224815C" w14:textId="77777777" w:rsidR="00C03F06" w:rsidRPr="00C03F06" w:rsidRDefault="00C03F06" w:rsidP="00C03F06">
      <w:r w:rsidRPr="00C03F06">
        <w:pict w14:anchorId="0A6BBF45">
          <v:rect id="_x0000_i1086" style="width:0;height:1.5pt" o:hralign="center" o:hrstd="t" o:hr="t" fillcolor="#a0a0a0" stroked="f"/>
        </w:pict>
      </w:r>
    </w:p>
    <w:p w14:paraId="6D837B2A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2. What You Learned</w:t>
      </w:r>
    </w:p>
    <w:p w14:paraId="6818E4CE" w14:textId="77777777" w:rsidR="00C03F06" w:rsidRPr="00C03F06" w:rsidRDefault="00C03F06" w:rsidP="00C03F06">
      <w:r w:rsidRPr="00C03F06">
        <w:t xml:space="preserve">Analyse </w:t>
      </w:r>
      <w:r w:rsidRPr="00C03F06">
        <w:rPr>
          <w:b/>
          <w:bCs/>
        </w:rPr>
        <w:t>2–3 key insights</w:t>
      </w:r>
      <w:r w:rsidRPr="00C03F06">
        <w:t xml:space="preserve"> about extra-curricular provision, such as:</w:t>
      </w:r>
    </w:p>
    <w:p w14:paraId="1E0E9811" w14:textId="77777777" w:rsidR="00C03F06" w:rsidRPr="00C03F06" w:rsidRDefault="00C03F06" w:rsidP="00C03F06">
      <w:pPr>
        <w:numPr>
          <w:ilvl w:val="0"/>
          <w:numId w:val="7"/>
        </w:numPr>
      </w:pPr>
      <w:r w:rsidRPr="00C03F06">
        <w:t>The value of enrichment in pupil development</w:t>
      </w:r>
    </w:p>
    <w:p w14:paraId="30EC86DD" w14:textId="77777777" w:rsidR="00C03F06" w:rsidRPr="00C03F06" w:rsidRDefault="00C03F06" w:rsidP="00C03F06">
      <w:pPr>
        <w:numPr>
          <w:ilvl w:val="0"/>
          <w:numId w:val="7"/>
        </w:numPr>
      </w:pPr>
      <w:r w:rsidRPr="00C03F06">
        <w:t>Effective strategies for leading extra-curricular activities</w:t>
      </w:r>
    </w:p>
    <w:p w14:paraId="7CFE9915" w14:textId="77777777" w:rsidR="00C03F06" w:rsidRPr="00C03F06" w:rsidRDefault="00C03F06" w:rsidP="00C03F06">
      <w:pPr>
        <w:numPr>
          <w:ilvl w:val="0"/>
          <w:numId w:val="7"/>
        </w:numPr>
      </w:pPr>
      <w:r w:rsidRPr="00C03F06">
        <w:t>How extra-curricular provision supports inclusion and engagement</w:t>
      </w:r>
    </w:p>
    <w:p w14:paraId="4E43C1CD" w14:textId="77777777" w:rsidR="00C03F06" w:rsidRPr="00C03F06" w:rsidRDefault="00C03F06" w:rsidP="00C03F06">
      <w:r w:rsidRPr="00C03F06">
        <w:rPr>
          <w:i/>
          <w:iCs/>
        </w:rPr>
        <w:t>Click here to type…</w:t>
      </w:r>
    </w:p>
    <w:p w14:paraId="186EA307" w14:textId="77777777" w:rsidR="00C03F06" w:rsidRPr="00C03F06" w:rsidRDefault="00C03F06" w:rsidP="00C03F06">
      <w:r w:rsidRPr="00C03F06">
        <w:pict w14:anchorId="6295764F">
          <v:rect id="_x0000_i1087" style="width:0;height:1.5pt" o:hralign="center" o:hrstd="t" o:hr="t" fillcolor="#a0a0a0" stroked="f"/>
        </w:pict>
      </w:r>
    </w:p>
    <w:p w14:paraId="6770F6F1" w14:textId="77777777" w:rsidR="00C03F06" w:rsidRPr="00C03F06" w:rsidRDefault="00C03F06" w:rsidP="00C03F06">
      <w:pPr>
        <w:rPr>
          <w:b/>
          <w:bCs/>
        </w:rPr>
      </w:pPr>
      <w:r w:rsidRPr="00C03F06">
        <w:rPr>
          <w:b/>
          <w:bCs/>
        </w:rPr>
        <w:t>3. Personal Reflection and Application</w:t>
      </w:r>
    </w:p>
    <w:p w14:paraId="73BE6C9D" w14:textId="77777777" w:rsidR="00C03F06" w:rsidRPr="00C03F06" w:rsidRDefault="00C03F06" w:rsidP="00C03F06">
      <w:r w:rsidRPr="00C03F06">
        <w:t>Reflect on how this observation will inform your own practice:</w:t>
      </w:r>
    </w:p>
    <w:p w14:paraId="6B59C6E8" w14:textId="77777777" w:rsidR="00C03F06" w:rsidRPr="00C03F06" w:rsidRDefault="00C03F06" w:rsidP="00C03F06">
      <w:pPr>
        <w:numPr>
          <w:ilvl w:val="0"/>
          <w:numId w:val="8"/>
        </w:numPr>
      </w:pPr>
      <w:r w:rsidRPr="00C03F06">
        <w:t>How has this shaped your understanding of the role of extra-curricular provision?</w:t>
      </w:r>
    </w:p>
    <w:p w14:paraId="6E30A67E" w14:textId="77777777" w:rsidR="00C03F06" w:rsidRPr="00C03F06" w:rsidRDefault="00C03F06" w:rsidP="00C03F06">
      <w:pPr>
        <w:numPr>
          <w:ilvl w:val="0"/>
          <w:numId w:val="8"/>
        </w:numPr>
      </w:pPr>
      <w:r w:rsidRPr="00C03F06">
        <w:t>How might you support or contribute to extra-curricular activities in the future?</w:t>
      </w:r>
    </w:p>
    <w:p w14:paraId="5B70257C" w14:textId="77777777" w:rsidR="00C03F06" w:rsidRPr="00C03F06" w:rsidRDefault="00C03F06" w:rsidP="00C03F06">
      <w:pPr>
        <w:numPr>
          <w:ilvl w:val="0"/>
          <w:numId w:val="8"/>
        </w:numPr>
      </w:pPr>
      <w:r w:rsidRPr="00C03F06">
        <w:t>What strategies could you adopt if leading an activity yourself?</w:t>
      </w:r>
    </w:p>
    <w:p w14:paraId="74D23E64" w14:textId="77777777" w:rsidR="004E7987" w:rsidRDefault="004E7987"/>
    <w:sectPr w:rsidR="004E798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E5C7" w14:textId="77777777" w:rsidR="0037199E" w:rsidRDefault="0037199E" w:rsidP="00AC3938">
      <w:pPr>
        <w:spacing w:after="0" w:line="240" w:lineRule="auto"/>
      </w:pPr>
      <w:r>
        <w:separator/>
      </w:r>
    </w:p>
  </w:endnote>
  <w:endnote w:type="continuationSeparator" w:id="0">
    <w:p w14:paraId="1F99B9C0" w14:textId="77777777" w:rsidR="0037199E" w:rsidRDefault="0037199E" w:rsidP="00A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080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2287EA" w14:textId="54812A07" w:rsidR="00AC3938" w:rsidRDefault="00AC393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16EDFD" w14:textId="77777777" w:rsidR="00AC3938" w:rsidRDefault="00AC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0DF6" w14:textId="77777777" w:rsidR="0037199E" w:rsidRDefault="0037199E" w:rsidP="00AC3938">
      <w:pPr>
        <w:spacing w:after="0" w:line="240" w:lineRule="auto"/>
      </w:pPr>
      <w:r>
        <w:separator/>
      </w:r>
    </w:p>
  </w:footnote>
  <w:footnote w:type="continuationSeparator" w:id="0">
    <w:p w14:paraId="24BEE3C2" w14:textId="77777777" w:rsidR="0037199E" w:rsidRDefault="0037199E" w:rsidP="00AC3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B9"/>
    <w:multiLevelType w:val="multilevel"/>
    <w:tmpl w:val="B74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E2B47"/>
    <w:multiLevelType w:val="multilevel"/>
    <w:tmpl w:val="F25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812F3"/>
    <w:multiLevelType w:val="multilevel"/>
    <w:tmpl w:val="652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81C72"/>
    <w:multiLevelType w:val="multilevel"/>
    <w:tmpl w:val="CE8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A0AE1"/>
    <w:multiLevelType w:val="multilevel"/>
    <w:tmpl w:val="264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77A4B"/>
    <w:multiLevelType w:val="multilevel"/>
    <w:tmpl w:val="E11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56CF2"/>
    <w:multiLevelType w:val="multilevel"/>
    <w:tmpl w:val="A06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E5947"/>
    <w:multiLevelType w:val="multilevel"/>
    <w:tmpl w:val="8A9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8915">
    <w:abstractNumId w:val="5"/>
  </w:num>
  <w:num w:numId="2" w16cid:durableId="19627689">
    <w:abstractNumId w:val="1"/>
  </w:num>
  <w:num w:numId="3" w16cid:durableId="1308166245">
    <w:abstractNumId w:val="7"/>
  </w:num>
  <w:num w:numId="4" w16cid:durableId="1149982361">
    <w:abstractNumId w:val="2"/>
  </w:num>
  <w:num w:numId="5" w16cid:durableId="154759985">
    <w:abstractNumId w:val="4"/>
  </w:num>
  <w:num w:numId="6" w16cid:durableId="1119648585">
    <w:abstractNumId w:val="0"/>
  </w:num>
  <w:num w:numId="7" w16cid:durableId="1539316942">
    <w:abstractNumId w:val="6"/>
  </w:num>
  <w:num w:numId="8" w16cid:durableId="1509515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06"/>
    <w:rsid w:val="0037199E"/>
    <w:rsid w:val="004E7987"/>
    <w:rsid w:val="00AC3938"/>
    <w:rsid w:val="00AC6C2E"/>
    <w:rsid w:val="00C0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C69D"/>
  <w15:chartTrackingRefBased/>
  <w15:docId w15:val="{1BE04CD8-48C8-4D44-9B45-4138201C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938"/>
  </w:style>
  <w:style w:type="paragraph" w:styleId="Footer">
    <w:name w:val="footer"/>
    <w:basedOn w:val="Normal"/>
    <w:link w:val="FooterChar"/>
    <w:uiPriority w:val="99"/>
    <w:unhideWhenUsed/>
    <w:rsid w:val="00AC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2987</Characters>
  <Application>Microsoft Office Word</Application>
  <DocSecurity>0</DocSecurity>
  <Lines>90</Lines>
  <Paragraphs>82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2026-01-16T18:23:00Z</dcterms:created>
  <dcterms:modified xsi:type="dcterms:W3CDTF">2026-01-16T18:23:00Z</dcterms:modified>
</cp:coreProperties>
</file>