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BEE9" w14:textId="516F5C71" w:rsidR="007062D0" w:rsidRDefault="00564FC8" w:rsidP="007062D0">
      <w:pPr>
        <w:pStyle w:val="Heading1"/>
        <w:jc w:val="center"/>
        <w:rPr>
          <w:rFonts w:ascii="Arial" w:hAnsi="Arial" w:cs="Arial"/>
        </w:rPr>
      </w:pPr>
      <w:r w:rsidRPr="00BC549F">
        <w:rPr>
          <w:rFonts w:ascii="Arial" w:hAnsi="Arial" w:cs="Arial"/>
        </w:rPr>
        <w:t>Formative Assessment Strategies – Practical Guide for Trainee Teachers</w:t>
      </w:r>
    </w:p>
    <w:p w14:paraId="2D1174BC" w14:textId="77777777" w:rsidR="007062D0" w:rsidRPr="007062D0" w:rsidRDefault="007062D0" w:rsidP="007062D0">
      <w:pPr>
        <w:rPr>
          <w:sz w:val="16"/>
          <w:szCs w:val="16"/>
        </w:rPr>
      </w:pPr>
    </w:p>
    <w:p w14:paraId="7BE289CB" w14:textId="5E72002E" w:rsidR="002D3A67" w:rsidRPr="00BC549F" w:rsidRDefault="00564FC8">
      <w:pPr>
        <w:rPr>
          <w:rFonts w:ascii="Arial" w:hAnsi="Arial" w:cs="Arial"/>
        </w:rPr>
      </w:pPr>
      <w:r w:rsidRPr="00BC549F">
        <w:rPr>
          <w:rFonts w:ascii="Arial" w:hAnsi="Arial" w:cs="Arial"/>
        </w:rPr>
        <w:t xml:space="preserve">This guide </w:t>
      </w:r>
      <w:r w:rsidR="00BC549F">
        <w:rPr>
          <w:rFonts w:ascii="Arial" w:hAnsi="Arial" w:cs="Arial"/>
        </w:rPr>
        <w:t xml:space="preserve">provides you with </w:t>
      </w:r>
      <w:proofErr w:type="gramStart"/>
      <w:r w:rsidR="00BC549F">
        <w:rPr>
          <w:rFonts w:ascii="Arial" w:hAnsi="Arial" w:cs="Arial"/>
        </w:rPr>
        <w:t>a number of</w:t>
      </w:r>
      <w:proofErr w:type="gramEnd"/>
      <w:r w:rsid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formative assessment</w:t>
      </w:r>
      <w:r w:rsidR="00BC549F">
        <w:rPr>
          <w:rFonts w:ascii="Arial" w:hAnsi="Arial" w:cs="Arial"/>
        </w:rPr>
        <w:t xml:space="preserve"> techniques that you can use in your classrooms. </w:t>
      </w:r>
      <w:r w:rsidRPr="00BC549F">
        <w:rPr>
          <w:rFonts w:ascii="Arial" w:hAnsi="Arial" w:cs="Arial"/>
        </w:rPr>
        <w:t xml:space="preserve">Each entry explains what the strategy is, how to use it in practice, and why it supports pupil learning. </w:t>
      </w:r>
    </w:p>
    <w:p w14:paraId="3CCD24BC" w14:textId="77777777" w:rsidR="002D3A67" w:rsidRPr="00BC549F" w:rsidRDefault="00564FC8">
      <w:pPr>
        <w:pStyle w:val="Heading2"/>
        <w:rPr>
          <w:rFonts w:ascii="Arial" w:hAnsi="Arial" w:cs="Arial"/>
        </w:rPr>
      </w:pPr>
      <w:r w:rsidRPr="007062D0">
        <w:rPr>
          <w:rFonts w:ascii="Arial" w:hAnsi="Arial" w:cs="Arial"/>
          <w:color w:val="C00000"/>
        </w:rPr>
        <w:t>Learning Objectives (LOs</w:t>
      </w:r>
      <w:r w:rsidRPr="00BC549F">
        <w:rPr>
          <w:rFonts w:ascii="Arial" w:hAnsi="Arial" w:cs="Arial"/>
        </w:rPr>
        <w:t>)</w:t>
      </w:r>
    </w:p>
    <w:p w14:paraId="25072108" w14:textId="77777777" w:rsidR="002D3A67" w:rsidRPr="00BC549F" w:rsidRDefault="00564FC8">
      <w:pPr>
        <w:rPr>
          <w:rFonts w:ascii="Arial" w:hAnsi="Arial" w:cs="Arial"/>
        </w:rPr>
      </w:pPr>
      <w:r w:rsidRPr="00E56DEB">
        <w:rPr>
          <w:rFonts w:ascii="Arial" w:hAnsi="Arial" w:cs="Arial"/>
          <w:b/>
          <w:bCs/>
        </w:rPr>
        <w:t>What it is</w:t>
      </w:r>
      <w:r w:rsidRPr="00BC549F">
        <w:rPr>
          <w:rFonts w:ascii="Arial" w:hAnsi="Arial" w:cs="Arial"/>
        </w:rPr>
        <w:t>: Clear statements of what pupils should learn by the end of a lesson.</w:t>
      </w:r>
    </w:p>
    <w:p w14:paraId="1D8AF67E" w14:textId="05ABE6DF" w:rsidR="002D3A67" w:rsidRPr="00BC549F" w:rsidRDefault="00564FC8">
      <w:pPr>
        <w:rPr>
          <w:rFonts w:ascii="Arial" w:hAnsi="Arial" w:cs="Arial"/>
        </w:rPr>
      </w:pPr>
      <w:r w:rsidRPr="00E56DEB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Share the LO at the start of the lesson</w:t>
      </w:r>
      <w:r w:rsidR="00D30B4C">
        <w:rPr>
          <w:rFonts w:ascii="Arial" w:hAnsi="Arial" w:cs="Arial"/>
        </w:rPr>
        <w:t>, ensure that pupils understand</w:t>
      </w:r>
      <w:r w:rsidR="00793D75">
        <w:rPr>
          <w:rFonts w:ascii="Arial" w:hAnsi="Arial" w:cs="Arial"/>
        </w:rPr>
        <w:t xml:space="preserve"> its meaning</w:t>
      </w:r>
      <w:r w:rsidRPr="00BC549F">
        <w:rPr>
          <w:rFonts w:ascii="Arial" w:hAnsi="Arial" w:cs="Arial"/>
        </w:rPr>
        <w:t xml:space="preserve"> and </w:t>
      </w:r>
      <w:proofErr w:type="gramStart"/>
      <w:r w:rsidRPr="00BC549F">
        <w:rPr>
          <w:rFonts w:ascii="Arial" w:hAnsi="Arial" w:cs="Arial"/>
        </w:rPr>
        <w:t>refer back</w:t>
      </w:r>
      <w:proofErr w:type="gramEnd"/>
      <w:r w:rsidRPr="00BC549F">
        <w:rPr>
          <w:rFonts w:ascii="Arial" w:hAnsi="Arial" w:cs="Arial"/>
        </w:rPr>
        <w:t xml:space="preserve"> to it regularly to help pupils stay focused on the intended learning.</w:t>
      </w:r>
    </w:p>
    <w:p w14:paraId="771EF74B" w14:textId="567DBACD" w:rsidR="002D3A67" w:rsidRPr="00BC549F" w:rsidRDefault="00564FC8">
      <w:pPr>
        <w:rPr>
          <w:rFonts w:ascii="Arial" w:hAnsi="Arial" w:cs="Arial"/>
        </w:rPr>
      </w:pPr>
      <w:r w:rsidRPr="00E56DEB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Helps pupils understand what success looks like and take ownership of their progress.</w:t>
      </w:r>
    </w:p>
    <w:p w14:paraId="7A01E8EF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Success Criteria</w:t>
      </w:r>
    </w:p>
    <w:p w14:paraId="36522038" w14:textId="77777777" w:rsidR="002D3A67" w:rsidRPr="00BC549F" w:rsidRDefault="00564FC8">
      <w:pPr>
        <w:rPr>
          <w:rFonts w:ascii="Arial" w:hAnsi="Arial" w:cs="Arial"/>
        </w:rPr>
      </w:pPr>
      <w:r w:rsidRPr="00E56DEB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A breakdown of the small, specific steps pupils </w:t>
      </w:r>
      <w:proofErr w:type="gramStart"/>
      <w:r w:rsidRPr="00BC549F">
        <w:rPr>
          <w:rFonts w:ascii="Arial" w:hAnsi="Arial" w:cs="Arial"/>
        </w:rPr>
        <w:t>need</w:t>
      </w:r>
      <w:proofErr w:type="gramEnd"/>
      <w:r w:rsidRPr="00BC549F">
        <w:rPr>
          <w:rFonts w:ascii="Arial" w:hAnsi="Arial" w:cs="Arial"/>
        </w:rPr>
        <w:t xml:space="preserve"> to meet the learning objective.</w:t>
      </w:r>
    </w:p>
    <w:p w14:paraId="07AAE6E1" w14:textId="77777777" w:rsidR="002D3A67" w:rsidRPr="00BC549F" w:rsidRDefault="00564FC8">
      <w:pPr>
        <w:rPr>
          <w:rFonts w:ascii="Arial" w:hAnsi="Arial" w:cs="Arial"/>
        </w:rPr>
      </w:pPr>
      <w:r w:rsidRPr="00E56DEB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Display 3–5 ‘Can I...?’ statements on the board and encourage pupils to check their work against them during the lesson.</w:t>
      </w:r>
    </w:p>
    <w:p w14:paraId="4267F3BF" w14:textId="0F9EF768" w:rsidR="002D3A67" w:rsidRPr="00BC549F" w:rsidRDefault="00564FC8">
      <w:pPr>
        <w:rPr>
          <w:rFonts w:ascii="Arial" w:hAnsi="Arial" w:cs="Arial"/>
        </w:rPr>
      </w:pPr>
      <w:r w:rsidRPr="00E56DEB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Gives pupils a clear checklist for success and supports self- and peer-assessment.</w:t>
      </w:r>
    </w:p>
    <w:p w14:paraId="28FEAE18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Tell Me</w:t>
      </w:r>
    </w:p>
    <w:p w14:paraId="4D69A20A" w14:textId="77777777" w:rsidR="002D3A67" w:rsidRPr="00BC549F" w:rsidRDefault="00564FC8">
      <w:pPr>
        <w:rPr>
          <w:rFonts w:ascii="Arial" w:hAnsi="Arial" w:cs="Arial"/>
        </w:rPr>
      </w:pPr>
      <w:r w:rsidRPr="00327867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A quick technique that asks pupils to explain a process or idea aloud.</w:t>
      </w:r>
    </w:p>
    <w:p w14:paraId="687A32DF" w14:textId="6F01B52B" w:rsidR="002D3A67" w:rsidRPr="00BC549F" w:rsidRDefault="00564FC8">
      <w:pPr>
        <w:rPr>
          <w:rFonts w:ascii="Arial" w:hAnsi="Arial" w:cs="Arial"/>
        </w:rPr>
      </w:pPr>
      <w:r w:rsidRPr="00327867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After modelling a task, ask</w:t>
      </w:r>
      <w:r w:rsidR="008E70A5">
        <w:rPr>
          <w:rFonts w:ascii="Arial" w:hAnsi="Arial" w:cs="Arial"/>
        </w:rPr>
        <w:t xml:space="preserve">: </w:t>
      </w:r>
      <w:r w:rsidRPr="00BC549F">
        <w:rPr>
          <w:rFonts w:ascii="Arial" w:hAnsi="Arial" w:cs="Arial"/>
        </w:rPr>
        <w:t xml:space="preserve">‘Tell me what I need to do next’ or ‘Tell </w:t>
      </w:r>
      <w:proofErr w:type="gramStart"/>
      <w:r w:rsidRPr="00BC549F">
        <w:rPr>
          <w:rFonts w:ascii="Arial" w:hAnsi="Arial" w:cs="Arial"/>
        </w:rPr>
        <w:t>me</w:t>
      </w:r>
      <w:proofErr w:type="gramEnd"/>
      <w:r w:rsidRPr="00BC549F">
        <w:rPr>
          <w:rFonts w:ascii="Arial" w:hAnsi="Arial" w:cs="Arial"/>
        </w:rPr>
        <w:t xml:space="preserve"> the steps for success.’</w:t>
      </w:r>
    </w:p>
    <w:p w14:paraId="32FE7BAA" w14:textId="60CA8E60" w:rsidR="002D3A67" w:rsidRPr="00BC549F" w:rsidRDefault="00564FC8">
      <w:pPr>
        <w:rPr>
          <w:rFonts w:ascii="Arial" w:hAnsi="Arial" w:cs="Arial"/>
        </w:rPr>
      </w:pPr>
      <w:r w:rsidRPr="00327867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Encourages verbal reasoning and makes pupils think through the learning process.</w:t>
      </w:r>
    </w:p>
    <w:p w14:paraId="67DAFCC0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Do It Wrong / Do It Wrong Again</w:t>
      </w:r>
    </w:p>
    <w:p w14:paraId="571F4357" w14:textId="77777777" w:rsidR="002D3A67" w:rsidRPr="00BC549F" w:rsidRDefault="00564FC8">
      <w:pPr>
        <w:rPr>
          <w:rFonts w:ascii="Arial" w:hAnsi="Arial" w:cs="Arial"/>
        </w:rPr>
      </w:pPr>
      <w:r w:rsidRPr="008E70A5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A playful method where the teacher deliberately makes mistakes.</w:t>
      </w:r>
    </w:p>
    <w:p w14:paraId="65674887" w14:textId="77777777" w:rsidR="002D3A67" w:rsidRPr="00BC549F" w:rsidRDefault="00564FC8">
      <w:pPr>
        <w:rPr>
          <w:rFonts w:ascii="Arial" w:hAnsi="Arial" w:cs="Arial"/>
        </w:rPr>
      </w:pPr>
      <w:r w:rsidRPr="008E70A5">
        <w:rPr>
          <w:rFonts w:ascii="Arial" w:hAnsi="Arial" w:cs="Arial"/>
          <w:b/>
          <w:bCs/>
        </w:rPr>
        <w:lastRenderedPageBreak/>
        <w:t>How to use it:</w:t>
      </w:r>
      <w:r w:rsidRPr="00BC549F">
        <w:rPr>
          <w:rFonts w:ascii="Arial" w:hAnsi="Arial" w:cs="Arial"/>
        </w:rPr>
        <w:t xml:space="preserve"> Model an example that includes errors and ask pupils to spot and correct them together.</w:t>
      </w:r>
    </w:p>
    <w:p w14:paraId="465660C6" w14:textId="671A4622" w:rsidR="002D3A67" w:rsidRPr="00BC549F" w:rsidRDefault="00564FC8">
      <w:pPr>
        <w:rPr>
          <w:rFonts w:ascii="Arial" w:hAnsi="Arial" w:cs="Arial"/>
        </w:rPr>
      </w:pPr>
      <w:r w:rsidRPr="000647D1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Helps pupils identify misconceptions and understand what accurate work looks like.</w:t>
      </w:r>
    </w:p>
    <w:p w14:paraId="7ACB5DD3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Peer Assessment</w:t>
      </w:r>
    </w:p>
    <w:p w14:paraId="66DB55F2" w14:textId="77777777" w:rsidR="002D3A67" w:rsidRPr="00BC549F" w:rsidRDefault="00564FC8">
      <w:pPr>
        <w:rPr>
          <w:rFonts w:ascii="Arial" w:hAnsi="Arial" w:cs="Arial"/>
        </w:rPr>
      </w:pPr>
      <w:r w:rsidRPr="000647D1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Pupils review and comment on each other’s work against agreed criteria.</w:t>
      </w:r>
    </w:p>
    <w:p w14:paraId="077D0D25" w14:textId="6D87F089" w:rsidR="002D3A67" w:rsidRPr="00BC549F" w:rsidRDefault="00564FC8">
      <w:pPr>
        <w:rPr>
          <w:rFonts w:ascii="Arial" w:hAnsi="Arial" w:cs="Arial"/>
        </w:rPr>
      </w:pPr>
      <w:r w:rsidRPr="000647D1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Provide a model or checklist, remind pupils to be kind and specific, and guide them in </w:t>
      </w:r>
      <w:r w:rsidR="000647D1">
        <w:rPr>
          <w:rFonts w:ascii="Arial" w:hAnsi="Arial" w:cs="Arial"/>
        </w:rPr>
        <w:t xml:space="preserve">how to </w:t>
      </w:r>
      <w:r w:rsidRPr="00BC549F">
        <w:rPr>
          <w:rFonts w:ascii="Arial" w:hAnsi="Arial" w:cs="Arial"/>
        </w:rPr>
        <w:t>giv</w:t>
      </w:r>
      <w:r w:rsidR="000647D1">
        <w:rPr>
          <w:rFonts w:ascii="Arial" w:hAnsi="Arial" w:cs="Arial"/>
        </w:rPr>
        <w:t>e</w:t>
      </w:r>
      <w:r w:rsidRPr="00BC549F">
        <w:rPr>
          <w:rFonts w:ascii="Arial" w:hAnsi="Arial" w:cs="Arial"/>
        </w:rPr>
        <w:t xml:space="preserve"> constructive feedback.</w:t>
      </w:r>
    </w:p>
    <w:p w14:paraId="636DEAF4" w14:textId="619991A3" w:rsidR="002D3A67" w:rsidRPr="00BC549F" w:rsidRDefault="00564FC8">
      <w:pPr>
        <w:rPr>
          <w:rFonts w:ascii="Arial" w:hAnsi="Arial" w:cs="Arial"/>
        </w:rPr>
      </w:pPr>
      <w:r w:rsidRPr="000647D1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Builds awareness of quality work and develops evaluative and critical thinking skills.</w:t>
      </w:r>
    </w:p>
    <w:p w14:paraId="0ADB7A6B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Three Stars and a Wish</w:t>
      </w:r>
    </w:p>
    <w:p w14:paraId="20F4244E" w14:textId="77777777" w:rsidR="002D3A67" w:rsidRPr="00BC549F" w:rsidRDefault="00564FC8">
      <w:pPr>
        <w:rPr>
          <w:rFonts w:ascii="Arial" w:hAnsi="Arial" w:cs="Arial"/>
        </w:rPr>
      </w:pPr>
      <w:r w:rsidRPr="006A447C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A peer- or self-assessment activity using three positives and one target for improvement.</w:t>
      </w:r>
    </w:p>
    <w:p w14:paraId="5121781C" w14:textId="77777777" w:rsidR="002D3A67" w:rsidRPr="00BC549F" w:rsidRDefault="00564FC8">
      <w:pPr>
        <w:rPr>
          <w:rFonts w:ascii="Arial" w:hAnsi="Arial" w:cs="Arial"/>
        </w:rPr>
      </w:pPr>
      <w:r w:rsidRPr="006A447C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Ask pupils to give three things that went </w:t>
      </w:r>
      <w:proofErr w:type="gramStart"/>
      <w:r w:rsidRPr="00BC549F">
        <w:rPr>
          <w:rFonts w:ascii="Arial" w:hAnsi="Arial" w:cs="Arial"/>
        </w:rPr>
        <w:t>well (‘</w:t>
      </w:r>
      <w:proofErr w:type="gramEnd"/>
      <w:r w:rsidRPr="00BC549F">
        <w:rPr>
          <w:rFonts w:ascii="Arial" w:hAnsi="Arial" w:cs="Arial"/>
        </w:rPr>
        <w:t xml:space="preserve">stars’) and one thing to work </w:t>
      </w:r>
      <w:proofErr w:type="gramStart"/>
      <w:r w:rsidRPr="00BC549F">
        <w:rPr>
          <w:rFonts w:ascii="Arial" w:hAnsi="Arial" w:cs="Arial"/>
        </w:rPr>
        <w:t>on (‘</w:t>
      </w:r>
      <w:proofErr w:type="gramEnd"/>
      <w:r w:rsidRPr="00BC549F">
        <w:rPr>
          <w:rFonts w:ascii="Arial" w:hAnsi="Arial" w:cs="Arial"/>
        </w:rPr>
        <w:t>wish’).</w:t>
      </w:r>
    </w:p>
    <w:p w14:paraId="0C09B7B8" w14:textId="4C268816" w:rsidR="002D3A67" w:rsidRPr="00BC549F" w:rsidRDefault="00564FC8">
      <w:pPr>
        <w:rPr>
          <w:rFonts w:ascii="Arial" w:hAnsi="Arial" w:cs="Arial"/>
        </w:rPr>
      </w:pPr>
      <w:r w:rsidRPr="006A447C">
        <w:rPr>
          <w:rFonts w:ascii="Arial" w:hAnsi="Arial" w:cs="Arial"/>
          <w:b/>
          <w:bCs/>
        </w:rPr>
        <w:t>Purpose</w:t>
      </w:r>
      <w:r w:rsidR="006A447C" w:rsidRPr="006A447C">
        <w:rPr>
          <w:rFonts w:ascii="Arial" w:hAnsi="Arial" w:cs="Arial"/>
          <w:b/>
          <w:bCs/>
        </w:rPr>
        <w:t>:</w:t>
      </w:r>
      <w:r w:rsidR="006A447C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Keeps feedback positive and focused, promoting growth rather than criticism.</w:t>
      </w:r>
    </w:p>
    <w:p w14:paraId="6BD9D6BF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Feedback Sandwich</w:t>
      </w:r>
    </w:p>
    <w:p w14:paraId="1F10537A" w14:textId="1D64C1E0" w:rsidR="002D3A67" w:rsidRPr="00BC549F" w:rsidRDefault="00564FC8">
      <w:pPr>
        <w:rPr>
          <w:rFonts w:ascii="Arial" w:hAnsi="Arial" w:cs="Arial"/>
        </w:rPr>
      </w:pPr>
      <w:r w:rsidRPr="006A447C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A structured way of giving feedback with praise</w:t>
      </w:r>
      <w:r w:rsidR="00833303">
        <w:rPr>
          <w:rFonts w:ascii="Arial" w:hAnsi="Arial" w:cs="Arial"/>
        </w:rPr>
        <w:t>-</w:t>
      </w:r>
      <w:r w:rsidRPr="00BC549F">
        <w:rPr>
          <w:rFonts w:ascii="Arial" w:hAnsi="Arial" w:cs="Arial"/>
        </w:rPr>
        <w:t>advice</w:t>
      </w:r>
      <w:r w:rsidR="00833303">
        <w:rPr>
          <w:rFonts w:ascii="Arial" w:hAnsi="Arial" w:cs="Arial"/>
        </w:rPr>
        <w:t>-</w:t>
      </w:r>
      <w:r w:rsidRPr="00BC549F">
        <w:rPr>
          <w:rFonts w:ascii="Arial" w:hAnsi="Arial" w:cs="Arial"/>
        </w:rPr>
        <w:t>praise.</w:t>
      </w:r>
    </w:p>
    <w:p w14:paraId="505F2CFC" w14:textId="77777777" w:rsidR="002D3A67" w:rsidRPr="00BC549F" w:rsidRDefault="00564FC8">
      <w:pPr>
        <w:rPr>
          <w:rFonts w:ascii="Arial" w:hAnsi="Arial" w:cs="Arial"/>
        </w:rPr>
      </w:pPr>
      <w:r w:rsidRPr="006A447C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Start with something that went well, give one area for improvement, and finish with another positive point.</w:t>
      </w:r>
    </w:p>
    <w:p w14:paraId="6E4DAC31" w14:textId="1054289E" w:rsidR="002D3A67" w:rsidRPr="00BC549F" w:rsidRDefault="00564FC8">
      <w:pPr>
        <w:rPr>
          <w:rFonts w:ascii="Arial" w:hAnsi="Arial" w:cs="Arial"/>
        </w:rPr>
      </w:pPr>
      <w:r w:rsidRPr="003A1313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Encourages constructive feedback and helps pupils receive critique with confidence.</w:t>
      </w:r>
    </w:p>
    <w:p w14:paraId="34D3BC2D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Plenary Pals</w:t>
      </w:r>
    </w:p>
    <w:p w14:paraId="39E6E53D" w14:textId="77777777" w:rsidR="002D3A67" w:rsidRPr="00BC549F" w:rsidRDefault="00564FC8">
      <w:pPr>
        <w:rPr>
          <w:rFonts w:ascii="Arial" w:hAnsi="Arial" w:cs="Arial"/>
        </w:rPr>
      </w:pPr>
      <w:r w:rsidRPr="003A1313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A pupil-led plenary activity where learners reflect on what they achieved.</w:t>
      </w:r>
    </w:p>
    <w:p w14:paraId="69F5154C" w14:textId="77777777" w:rsidR="002D3A67" w:rsidRPr="00BC549F" w:rsidRDefault="00564FC8">
      <w:pPr>
        <w:rPr>
          <w:rFonts w:ascii="Arial" w:hAnsi="Arial" w:cs="Arial"/>
        </w:rPr>
      </w:pPr>
      <w:r w:rsidRPr="003A1313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Choose one or two pupils to summarise the lesson using the LO and success criteria, then invite class discussion.</w:t>
      </w:r>
    </w:p>
    <w:p w14:paraId="7A3EF107" w14:textId="2CC5CDCB" w:rsidR="002D3A67" w:rsidRPr="00BC549F" w:rsidRDefault="00564FC8">
      <w:pPr>
        <w:rPr>
          <w:rFonts w:ascii="Arial" w:hAnsi="Arial" w:cs="Arial"/>
        </w:rPr>
      </w:pPr>
      <w:r w:rsidRPr="003A1313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 xml:space="preserve">Reinforces learning and builds </w:t>
      </w:r>
      <w:proofErr w:type="gramStart"/>
      <w:r w:rsidRPr="00BC549F">
        <w:rPr>
          <w:rFonts w:ascii="Arial" w:hAnsi="Arial" w:cs="Arial"/>
        </w:rPr>
        <w:t>pupil</w:t>
      </w:r>
      <w:proofErr w:type="gramEnd"/>
      <w:r w:rsidRPr="00BC549F">
        <w:rPr>
          <w:rFonts w:ascii="Arial" w:hAnsi="Arial" w:cs="Arial"/>
        </w:rPr>
        <w:t xml:space="preserve"> confidence in explaining their understanding.</w:t>
      </w:r>
    </w:p>
    <w:p w14:paraId="5BB19360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lastRenderedPageBreak/>
        <w:t>Swap It</w:t>
      </w:r>
    </w:p>
    <w:p w14:paraId="466FB133" w14:textId="77777777" w:rsidR="002D3A67" w:rsidRPr="00BC549F" w:rsidRDefault="00564FC8">
      <w:pPr>
        <w:rPr>
          <w:rFonts w:ascii="Arial" w:hAnsi="Arial" w:cs="Arial"/>
        </w:rPr>
      </w:pPr>
      <w:r w:rsidRPr="003A1313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A fun reversal activity where pupils assess the teacher’s example.</w:t>
      </w:r>
    </w:p>
    <w:p w14:paraId="45EDDDE0" w14:textId="77777777" w:rsidR="002D3A67" w:rsidRPr="00BC549F" w:rsidRDefault="00564FC8">
      <w:pPr>
        <w:rPr>
          <w:rFonts w:ascii="Arial" w:hAnsi="Arial" w:cs="Arial"/>
        </w:rPr>
      </w:pPr>
      <w:r w:rsidRPr="00833303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Model a piece of work or solve a problem with planned mistakes and invite pupils to ‘mark’ it.</w:t>
      </w:r>
    </w:p>
    <w:p w14:paraId="5165A6E0" w14:textId="755239C4" w:rsidR="002D3A67" w:rsidRPr="00BC549F" w:rsidRDefault="00564FC8">
      <w:pPr>
        <w:rPr>
          <w:rFonts w:ascii="Arial" w:hAnsi="Arial" w:cs="Arial"/>
        </w:rPr>
      </w:pPr>
      <w:r w:rsidRPr="00833303">
        <w:rPr>
          <w:rFonts w:ascii="Arial" w:hAnsi="Arial" w:cs="Arial"/>
          <w:b/>
          <w:bCs/>
        </w:rPr>
        <w:t>Purpose:</w:t>
      </w:r>
      <w:r w:rsidR="00833303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Deepens understanding by having pupils apply success criteria from the assessor’s point of view.</w:t>
      </w:r>
    </w:p>
    <w:p w14:paraId="43BFCAAC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Peer Smiley Faces</w:t>
      </w:r>
    </w:p>
    <w:p w14:paraId="2FCF0685" w14:textId="77777777" w:rsidR="002D3A67" w:rsidRPr="00BC549F" w:rsidRDefault="00564FC8">
      <w:pPr>
        <w:rPr>
          <w:rFonts w:ascii="Arial" w:hAnsi="Arial" w:cs="Arial"/>
        </w:rPr>
      </w:pPr>
      <w:r w:rsidRPr="00833303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A visual feedback tool using smiley and sad faces.</w:t>
      </w:r>
    </w:p>
    <w:p w14:paraId="3439F495" w14:textId="3D84BD77" w:rsidR="002D3A67" w:rsidRPr="00BC549F" w:rsidRDefault="00564FC8">
      <w:pPr>
        <w:rPr>
          <w:rFonts w:ascii="Arial" w:hAnsi="Arial" w:cs="Arial"/>
        </w:rPr>
      </w:pPr>
      <w:r w:rsidRPr="00833303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Pupils place a happy face next to a strong part of their peer’s work and a sad face next to an area for improvement.</w:t>
      </w:r>
      <w:r w:rsidR="00833303">
        <w:rPr>
          <w:rFonts w:ascii="Arial" w:hAnsi="Arial" w:cs="Arial"/>
        </w:rPr>
        <w:t xml:space="preserve"> Suitable </w:t>
      </w:r>
      <w:proofErr w:type="gramStart"/>
      <w:r w:rsidR="00833303">
        <w:rPr>
          <w:rFonts w:ascii="Arial" w:hAnsi="Arial" w:cs="Arial"/>
        </w:rPr>
        <w:t>technique</w:t>
      </w:r>
      <w:proofErr w:type="gramEnd"/>
      <w:r w:rsidR="00833303">
        <w:rPr>
          <w:rFonts w:ascii="Arial" w:hAnsi="Arial" w:cs="Arial"/>
        </w:rPr>
        <w:t xml:space="preserve"> for younger learners.</w:t>
      </w:r>
    </w:p>
    <w:p w14:paraId="2E68D0EC" w14:textId="1AF9E53B" w:rsidR="002D3A67" w:rsidRPr="00BC549F" w:rsidRDefault="00564FC8">
      <w:pPr>
        <w:rPr>
          <w:rFonts w:ascii="Arial" w:hAnsi="Arial" w:cs="Arial"/>
        </w:rPr>
      </w:pPr>
      <w:r w:rsidRPr="00833303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Makes peer feedback simple, visual, and accessible</w:t>
      </w:r>
      <w:r w:rsidR="00833303">
        <w:rPr>
          <w:rFonts w:ascii="Arial" w:hAnsi="Arial" w:cs="Arial"/>
        </w:rPr>
        <w:t xml:space="preserve"> - </w:t>
      </w:r>
      <w:r w:rsidRPr="00BC549F">
        <w:rPr>
          <w:rFonts w:ascii="Arial" w:hAnsi="Arial" w:cs="Arial"/>
        </w:rPr>
        <w:t>especially for younger pupils.</w:t>
      </w:r>
    </w:p>
    <w:p w14:paraId="0623AA94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Give Me the Answer</w:t>
      </w:r>
    </w:p>
    <w:p w14:paraId="2153B620" w14:textId="6D0D34AD" w:rsidR="002D3A67" w:rsidRPr="00BC549F" w:rsidRDefault="00564FC8">
      <w:pPr>
        <w:rPr>
          <w:rFonts w:ascii="Arial" w:hAnsi="Arial" w:cs="Arial"/>
        </w:rPr>
      </w:pPr>
      <w:r w:rsidRPr="00363744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A questioning strategy that reverses roles so </w:t>
      </w:r>
      <w:r w:rsidR="00363744">
        <w:rPr>
          <w:rFonts w:ascii="Arial" w:hAnsi="Arial" w:cs="Arial"/>
        </w:rPr>
        <w:t xml:space="preserve">that </w:t>
      </w:r>
      <w:r w:rsidRPr="00BC549F">
        <w:rPr>
          <w:rFonts w:ascii="Arial" w:hAnsi="Arial" w:cs="Arial"/>
        </w:rPr>
        <w:t>pupils invent the questions.</w:t>
      </w:r>
    </w:p>
    <w:p w14:paraId="237EB29B" w14:textId="777A27FB" w:rsidR="002D3A67" w:rsidRPr="00BC549F" w:rsidRDefault="00564FC8">
      <w:pPr>
        <w:rPr>
          <w:rFonts w:ascii="Arial" w:hAnsi="Arial" w:cs="Arial"/>
        </w:rPr>
      </w:pPr>
      <w:r w:rsidRPr="00363744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Provide an answer (e.</w:t>
      </w:r>
      <w:proofErr w:type="gramStart"/>
      <w:r w:rsidRPr="00BC549F">
        <w:rPr>
          <w:rFonts w:ascii="Arial" w:hAnsi="Arial" w:cs="Arial"/>
        </w:rPr>
        <w:t>g.</w:t>
      </w:r>
      <w:r w:rsidR="00D13969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‘</w:t>
      </w:r>
      <w:proofErr w:type="gramEnd"/>
      <w:r w:rsidRPr="00BC549F">
        <w:rPr>
          <w:rFonts w:ascii="Arial" w:hAnsi="Arial" w:cs="Arial"/>
        </w:rPr>
        <w:t xml:space="preserve">Henry VIII’) and ask pupils to come up with </w:t>
      </w:r>
      <w:r w:rsidR="003C2470">
        <w:rPr>
          <w:rFonts w:ascii="Arial" w:hAnsi="Arial" w:cs="Arial"/>
        </w:rPr>
        <w:t>a</w:t>
      </w:r>
      <w:r w:rsidRPr="00BC549F">
        <w:rPr>
          <w:rFonts w:ascii="Arial" w:hAnsi="Arial" w:cs="Arial"/>
        </w:rPr>
        <w:t xml:space="preserve"> matching question.</w:t>
      </w:r>
    </w:p>
    <w:p w14:paraId="4E96BB00" w14:textId="27486F0F" w:rsidR="002D3A67" w:rsidRPr="00BC549F" w:rsidRDefault="00564FC8">
      <w:pPr>
        <w:rPr>
          <w:rFonts w:ascii="Arial" w:hAnsi="Arial" w:cs="Arial"/>
        </w:rPr>
      </w:pPr>
      <w:r w:rsidRPr="003C2470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Develops creative and critical thinking by getting pupils to consider reasoning and context.</w:t>
      </w:r>
    </w:p>
    <w:p w14:paraId="0790CEE9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Self-Assessment</w:t>
      </w:r>
    </w:p>
    <w:p w14:paraId="595E874D" w14:textId="77777777" w:rsidR="002D3A67" w:rsidRPr="00BC549F" w:rsidRDefault="00564FC8">
      <w:pPr>
        <w:rPr>
          <w:rFonts w:ascii="Arial" w:hAnsi="Arial" w:cs="Arial"/>
        </w:rPr>
      </w:pPr>
      <w:r w:rsidRPr="003C2470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When pupils evaluate their own work using criteria or reflective prompts.</w:t>
      </w:r>
    </w:p>
    <w:p w14:paraId="1A7979D4" w14:textId="77777777" w:rsidR="002D3A67" w:rsidRPr="00BC549F" w:rsidRDefault="00564FC8">
      <w:pPr>
        <w:rPr>
          <w:rFonts w:ascii="Arial" w:hAnsi="Arial" w:cs="Arial"/>
        </w:rPr>
      </w:pPr>
      <w:r w:rsidRPr="002343BF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Encourage pupils to rate their confidence or tick which success criteria they met before submitting work.</w:t>
      </w:r>
    </w:p>
    <w:p w14:paraId="41438039" w14:textId="515D0BC5" w:rsidR="002D3A67" w:rsidRPr="00BC549F" w:rsidRDefault="00564FC8">
      <w:pPr>
        <w:rPr>
          <w:rFonts w:ascii="Arial" w:hAnsi="Arial" w:cs="Arial"/>
        </w:rPr>
      </w:pPr>
      <w:r w:rsidRPr="002343BF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="002343BF">
        <w:rPr>
          <w:rFonts w:ascii="Arial" w:hAnsi="Arial" w:cs="Arial"/>
        </w:rPr>
        <w:t xml:space="preserve">Builds </w:t>
      </w:r>
      <w:r w:rsidRPr="00BC549F">
        <w:rPr>
          <w:rFonts w:ascii="Arial" w:hAnsi="Arial" w:cs="Arial"/>
        </w:rPr>
        <w:t>independence and helps pupils identify their own next steps for improvement.</w:t>
      </w:r>
    </w:p>
    <w:p w14:paraId="559AEC1D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Thumb-o-meter</w:t>
      </w:r>
    </w:p>
    <w:p w14:paraId="3360F378" w14:textId="77777777" w:rsidR="002D3A67" w:rsidRPr="00BC549F" w:rsidRDefault="00564FC8">
      <w:pPr>
        <w:rPr>
          <w:rFonts w:ascii="Arial" w:hAnsi="Arial" w:cs="Arial"/>
        </w:rPr>
      </w:pPr>
      <w:r w:rsidRPr="002343BF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A quick check of understanding using a thumbs-up/down/sideways signal.</w:t>
      </w:r>
    </w:p>
    <w:p w14:paraId="296921C1" w14:textId="77777777" w:rsidR="002D3A67" w:rsidRPr="00BC549F" w:rsidRDefault="00564FC8">
      <w:pPr>
        <w:rPr>
          <w:rFonts w:ascii="Arial" w:hAnsi="Arial" w:cs="Arial"/>
        </w:rPr>
      </w:pPr>
      <w:r w:rsidRPr="002343BF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Ask pupils to close their eyes and show thumbs up (understand), sideways (partly), or down (don’t understand).</w:t>
      </w:r>
    </w:p>
    <w:p w14:paraId="4140B6D0" w14:textId="6E0E8D4E" w:rsidR="002D3A67" w:rsidRPr="00BC549F" w:rsidRDefault="00564FC8">
      <w:pPr>
        <w:rPr>
          <w:rFonts w:ascii="Arial" w:hAnsi="Arial" w:cs="Arial"/>
        </w:rPr>
      </w:pPr>
      <w:r w:rsidRPr="002343BF">
        <w:rPr>
          <w:rFonts w:ascii="Arial" w:hAnsi="Arial" w:cs="Arial"/>
          <w:b/>
          <w:bCs/>
        </w:rPr>
        <w:lastRenderedPageBreak/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Gives instant</w:t>
      </w:r>
      <w:r w:rsidR="00D13969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feedback so you can adapt teaching immediately.</w:t>
      </w:r>
    </w:p>
    <w:p w14:paraId="6AB23143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Traffic Lights</w:t>
      </w:r>
    </w:p>
    <w:p w14:paraId="5118C02A" w14:textId="77777777" w:rsidR="002D3A67" w:rsidRPr="00BC549F" w:rsidRDefault="00564FC8">
      <w:pPr>
        <w:rPr>
          <w:rFonts w:ascii="Arial" w:hAnsi="Arial" w:cs="Arial"/>
        </w:rPr>
      </w:pPr>
      <w:r w:rsidRPr="00D13969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Colour-coded cards used for self-assessment (green = confident, amber = unsure, red = struggling).</w:t>
      </w:r>
    </w:p>
    <w:p w14:paraId="3D90E985" w14:textId="77777777" w:rsidR="002D3A67" w:rsidRPr="00BC549F" w:rsidRDefault="00564FC8">
      <w:pPr>
        <w:rPr>
          <w:rFonts w:ascii="Arial" w:hAnsi="Arial" w:cs="Arial"/>
        </w:rPr>
      </w:pPr>
      <w:r w:rsidRPr="00353965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Pupils display or change their card colour as their understanding improves during the lesson.</w:t>
      </w:r>
    </w:p>
    <w:p w14:paraId="7B5B5A1F" w14:textId="64CE0DD6" w:rsidR="002D3A67" w:rsidRPr="00BC549F" w:rsidRDefault="00564FC8">
      <w:pPr>
        <w:rPr>
          <w:rFonts w:ascii="Arial" w:hAnsi="Arial" w:cs="Arial"/>
        </w:rPr>
      </w:pPr>
      <w:r w:rsidRPr="00353965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Provides a clear, visual overview of class progress and supports differentiation.</w:t>
      </w:r>
    </w:p>
    <w:p w14:paraId="272C4A90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Star Ratings</w:t>
      </w:r>
    </w:p>
    <w:p w14:paraId="69354403" w14:textId="77777777" w:rsidR="002D3A67" w:rsidRPr="00BC549F" w:rsidRDefault="00564FC8">
      <w:pPr>
        <w:rPr>
          <w:rFonts w:ascii="Arial" w:hAnsi="Arial" w:cs="Arial"/>
        </w:rPr>
      </w:pPr>
      <w:r w:rsidRPr="00353965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A rating scale (1–3 stars) for pupils to assess their understanding.</w:t>
      </w:r>
    </w:p>
    <w:p w14:paraId="3B7F0ECB" w14:textId="77777777" w:rsidR="002D3A67" w:rsidRPr="00BC549F" w:rsidRDefault="00564FC8">
      <w:pPr>
        <w:rPr>
          <w:rFonts w:ascii="Arial" w:hAnsi="Arial" w:cs="Arial"/>
        </w:rPr>
      </w:pPr>
      <w:r w:rsidRPr="00353965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At the end of a task, ask pupils to give themselves one, two, or three stars based on how confident they feel.</w:t>
      </w:r>
    </w:p>
    <w:p w14:paraId="14674436" w14:textId="29A54F3A" w:rsidR="002D3A67" w:rsidRPr="00BC549F" w:rsidRDefault="00564FC8">
      <w:pPr>
        <w:rPr>
          <w:rFonts w:ascii="Arial" w:hAnsi="Arial" w:cs="Arial"/>
        </w:rPr>
      </w:pPr>
      <w:r w:rsidRPr="00353965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Helps pupils reflect on their learning and lets you spot who may need extra support.</w:t>
      </w:r>
    </w:p>
    <w:p w14:paraId="58B08383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Bouncing</w:t>
      </w:r>
    </w:p>
    <w:p w14:paraId="06B225C4" w14:textId="77777777" w:rsidR="002D3A67" w:rsidRPr="00BC549F" w:rsidRDefault="00564FC8">
      <w:pPr>
        <w:rPr>
          <w:rFonts w:ascii="Arial" w:hAnsi="Arial" w:cs="Arial"/>
        </w:rPr>
      </w:pPr>
      <w:r w:rsidRPr="00353965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A questioning method where answers are ‘bounced’ between pupils.</w:t>
      </w:r>
    </w:p>
    <w:p w14:paraId="7B5F7643" w14:textId="77777777" w:rsidR="002D3A67" w:rsidRPr="00BC549F" w:rsidRDefault="00564FC8">
      <w:pPr>
        <w:rPr>
          <w:rFonts w:ascii="Arial" w:hAnsi="Arial" w:cs="Arial"/>
        </w:rPr>
      </w:pPr>
      <w:r w:rsidRPr="007948B2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Ask one pupil for an answer, then pass it to another to expand or challenge </w:t>
      </w:r>
      <w:proofErr w:type="gramStart"/>
      <w:r w:rsidRPr="00BC549F">
        <w:rPr>
          <w:rFonts w:ascii="Arial" w:hAnsi="Arial" w:cs="Arial"/>
        </w:rPr>
        <w:t>it (‘</w:t>
      </w:r>
      <w:proofErr w:type="gramEnd"/>
      <w:r w:rsidRPr="00BC549F">
        <w:rPr>
          <w:rFonts w:ascii="Arial" w:hAnsi="Arial" w:cs="Arial"/>
        </w:rPr>
        <w:t>Can you build on that?’).</w:t>
      </w:r>
    </w:p>
    <w:p w14:paraId="1848F309" w14:textId="77BCD6E2" w:rsidR="002D3A67" w:rsidRPr="00BC549F" w:rsidRDefault="00564FC8">
      <w:pPr>
        <w:rPr>
          <w:rFonts w:ascii="Arial" w:hAnsi="Arial" w:cs="Arial"/>
        </w:rPr>
      </w:pPr>
      <w:r w:rsidRPr="007948B2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Extends learning through dialogue and keeps all pupils actively engaged.</w:t>
      </w:r>
    </w:p>
    <w:p w14:paraId="41A05C23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Exit Poll</w:t>
      </w:r>
    </w:p>
    <w:p w14:paraId="3FFB8993" w14:textId="77777777" w:rsidR="002D3A67" w:rsidRPr="00BC549F" w:rsidRDefault="00564FC8">
      <w:pPr>
        <w:rPr>
          <w:rFonts w:ascii="Arial" w:hAnsi="Arial" w:cs="Arial"/>
        </w:rPr>
      </w:pPr>
      <w:r w:rsidRPr="00BC549F">
        <w:rPr>
          <w:rFonts w:ascii="Arial" w:hAnsi="Arial" w:cs="Arial"/>
        </w:rPr>
        <w:t>What it is: A reflective end-of-lesson check using written responses.</w:t>
      </w:r>
    </w:p>
    <w:p w14:paraId="2FD9A498" w14:textId="14D70CFD" w:rsidR="002D3A67" w:rsidRPr="00BC549F" w:rsidRDefault="00564FC8">
      <w:pPr>
        <w:rPr>
          <w:rFonts w:ascii="Arial" w:hAnsi="Arial" w:cs="Arial"/>
        </w:rPr>
      </w:pPr>
      <w:r w:rsidRPr="007948B2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Give pupils a slip of paper to write one thing </w:t>
      </w:r>
      <w:r w:rsidR="00C93394">
        <w:rPr>
          <w:rFonts w:ascii="Arial" w:hAnsi="Arial" w:cs="Arial"/>
        </w:rPr>
        <w:t xml:space="preserve">that </w:t>
      </w:r>
      <w:r w:rsidRPr="00BC549F">
        <w:rPr>
          <w:rFonts w:ascii="Arial" w:hAnsi="Arial" w:cs="Arial"/>
        </w:rPr>
        <w:t xml:space="preserve">they learned, </w:t>
      </w:r>
      <w:r w:rsidR="007948B2">
        <w:rPr>
          <w:rFonts w:ascii="Arial" w:hAnsi="Arial" w:cs="Arial"/>
        </w:rPr>
        <w:t xml:space="preserve">one thing that they </w:t>
      </w:r>
      <w:r w:rsidRPr="00BC549F">
        <w:rPr>
          <w:rFonts w:ascii="Arial" w:hAnsi="Arial" w:cs="Arial"/>
        </w:rPr>
        <w:t>found difficult</w:t>
      </w:r>
      <w:r w:rsidR="007948B2">
        <w:rPr>
          <w:rFonts w:ascii="Arial" w:hAnsi="Arial" w:cs="Arial"/>
        </w:rPr>
        <w:t xml:space="preserve"> and one thing that they </w:t>
      </w:r>
      <w:r w:rsidRPr="00BC549F">
        <w:rPr>
          <w:rFonts w:ascii="Arial" w:hAnsi="Arial" w:cs="Arial"/>
        </w:rPr>
        <w:t>would like to know more about.</w:t>
      </w:r>
    </w:p>
    <w:p w14:paraId="4B8C2D0A" w14:textId="359C7DF5" w:rsidR="002D3A67" w:rsidRPr="00BC549F" w:rsidRDefault="00564FC8">
      <w:pPr>
        <w:rPr>
          <w:rFonts w:ascii="Arial" w:hAnsi="Arial" w:cs="Arial"/>
        </w:rPr>
      </w:pPr>
      <w:r w:rsidRPr="00C93394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Provides feedback on learning and helps inform your next lesson’s planning.</w:t>
      </w:r>
    </w:p>
    <w:p w14:paraId="5BA8BFF5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One-Minute Summary</w:t>
      </w:r>
    </w:p>
    <w:p w14:paraId="73D90659" w14:textId="77777777" w:rsidR="002D3A67" w:rsidRPr="00BC549F" w:rsidRDefault="00564FC8">
      <w:pPr>
        <w:rPr>
          <w:rFonts w:ascii="Arial" w:hAnsi="Arial" w:cs="Arial"/>
        </w:rPr>
      </w:pPr>
      <w:r w:rsidRPr="00C93394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A rapid written reflection task.</w:t>
      </w:r>
    </w:p>
    <w:p w14:paraId="67D57732" w14:textId="77777777" w:rsidR="002D3A67" w:rsidRPr="00BC549F" w:rsidRDefault="00564FC8">
      <w:pPr>
        <w:rPr>
          <w:rFonts w:ascii="Arial" w:hAnsi="Arial" w:cs="Arial"/>
        </w:rPr>
      </w:pPr>
      <w:r w:rsidRPr="00C93394">
        <w:rPr>
          <w:rFonts w:ascii="Arial" w:hAnsi="Arial" w:cs="Arial"/>
          <w:b/>
          <w:bCs/>
        </w:rPr>
        <w:lastRenderedPageBreak/>
        <w:t>How to use it:</w:t>
      </w:r>
      <w:r w:rsidRPr="00BC549F">
        <w:rPr>
          <w:rFonts w:ascii="Arial" w:hAnsi="Arial" w:cs="Arial"/>
        </w:rPr>
        <w:t xml:space="preserve"> Ask pupils to summarise the main learning point from the lesson in one minute or three sentences.</w:t>
      </w:r>
    </w:p>
    <w:p w14:paraId="034AA48A" w14:textId="7AA5CCE1" w:rsidR="002D3A67" w:rsidRPr="00BC549F" w:rsidRDefault="00564FC8">
      <w:pPr>
        <w:rPr>
          <w:rFonts w:ascii="Arial" w:hAnsi="Arial" w:cs="Arial"/>
        </w:rPr>
      </w:pPr>
      <w:r w:rsidRPr="00C93394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Encourages concise reflection and reinforces key learning.</w:t>
      </w:r>
    </w:p>
    <w:p w14:paraId="619700C5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Clear as Mud</w:t>
      </w:r>
    </w:p>
    <w:p w14:paraId="79058013" w14:textId="77777777" w:rsidR="002D3A67" w:rsidRPr="00BC549F" w:rsidRDefault="00564FC8">
      <w:pPr>
        <w:rPr>
          <w:rFonts w:ascii="Arial" w:hAnsi="Arial" w:cs="Arial"/>
        </w:rPr>
      </w:pPr>
      <w:r w:rsidRPr="00652428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A reflection activity for identifying confusion or gaps.</w:t>
      </w:r>
    </w:p>
    <w:p w14:paraId="630F4911" w14:textId="77777777" w:rsidR="002D3A67" w:rsidRPr="00BC549F" w:rsidRDefault="00564FC8">
      <w:pPr>
        <w:rPr>
          <w:rFonts w:ascii="Arial" w:hAnsi="Arial" w:cs="Arial"/>
        </w:rPr>
      </w:pPr>
      <w:r w:rsidRPr="00652428">
        <w:rPr>
          <w:rFonts w:ascii="Arial" w:hAnsi="Arial" w:cs="Arial"/>
          <w:b/>
          <w:bCs/>
        </w:rPr>
        <w:t>How to use it</w:t>
      </w:r>
      <w:r w:rsidRPr="00BC549F">
        <w:rPr>
          <w:rFonts w:ascii="Arial" w:hAnsi="Arial" w:cs="Arial"/>
        </w:rPr>
        <w:t>: Ask pupils to jot down anything that still feels ‘muddy’ or unclear after the lesson.</w:t>
      </w:r>
    </w:p>
    <w:p w14:paraId="5C730E3B" w14:textId="59FA1CFA" w:rsidR="002D3A67" w:rsidRPr="00BC549F" w:rsidRDefault="00564FC8">
      <w:pPr>
        <w:rPr>
          <w:rFonts w:ascii="Arial" w:hAnsi="Arial" w:cs="Arial"/>
        </w:rPr>
      </w:pPr>
      <w:r w:rsidRPr="00652428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Highlights misconceptions and informs future teaching focus.</w:t>
      </w:r>
    </w:p>
    <w:p w14:paraId="44F5CD58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Self-Evaluation</w:t>
      </w:r>
    </w:p>
    <w:p w14:paraId="24D36FA1" w14:textId="77777777" w:rsidR="002D3A67" w:rsidRPr="00BC549F" w:rsidRDefault="00564FC8">
      <w:pPr>
        <w:rPr>
          <w:rFonts w:ascii="Arial" w:hAnsi="Arial" w:cs="Arial"/>
        </w:rPr>
      </w:pPr>
      <w:r w:rsidRPr="00652428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A deeper reflection on how learning took place, not just what was learned.</w:t>
      </w:r>
    </w:p>
    <w:p w14:paraId="5E6E31FA" w14:textId="724D0C03" w:rsidR="002D3A67" w:rsidRPr="00BC549F" w:rsidRDefault="00564FC8">
      <w:pPr>
        <w:rPr>
          <w:rFonts w:ascii="Arial" w:hAnsi="Arial" w:cs="Arial"/>
        </w:rPr>
      </w:pPr>
      <w:r w:rsidRPr="000525A4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Use prompts like ‘What </w:t>
      </w:r>
      <w:r w:rsidR="000525A4">
        <w:rPr>
          <w:rFonts w:ascii="Arial" w:hAnsi="Arial" w:cs="Arial"/>
        </w:rPr>
        <w:t xml:space="preserve">has </w:t>
      </w:r>
      <w:r w:rsidRPr="00BC549F">
        <w:rPr>
          <w:rFonts w:ascii="Arial" w:hAnsi="Arial" w:cs="Arial"/>
        </w:rPr>
        <w:t>challenged me?’ or ‘What helped me learn best?’ to promote metacognition.</w:t>
      </w:r>
    </w:p>
    <w:p w14:paraId="44803064" w14:textId="7EF06EE0" w:rsidR="002D3A67" w:rsidRPr="00BC549F" w:rsidRDefault="00564FC8">
      <w:pPr>
        <w:rPr>
          <w:rFonts w:ascii="Arial" w:hAnsi="Arial" w:cs="Arial"/>
        </w:rPr>
      </w:pPr>
      <w:r w:rsidRPr="000525A4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Develops self-awareness and helps pupils become reflective, independent learners.</w:t>
      </w:r>
    </w:p>
    <w:p w14:paraId="04CD4DBD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Rolling Marking</w:t>
      </w:r>
    </w:p>
    <w:p w14:paraId="532C043B" w14:textId="77777777" w:rsidR="002D3A67" w:rsidRPr="00BC549F" w:rsidRDefault="00564FC8">
      <w:pPr>
        <w:rPr>
          <w:rFonts w:ascii="Arial" w:hAnsi="Arial" w:cs="Arial"/>
        </w:rPr>
      </w:pPr>
      <w:r w:rsidRPr="009D66FF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Ongoing formative marking of selected pupils’ work during lessons.</w:t>
      </w:r>
    </w:p>
    <w:p w14:paraId="5AAB2A97" w14:textId="77777777" w:rsidR="002D3A67" w:rsidRPr="00BC549F" w:rsidRDefault="00564FC8">
      <w:pPr>
        <w:rPr>
          <w:rFonts w:ascii="Arial" w:hAnsi="Arial" w:cs="Arial"/>
        </w:rPr>
      </w:pPr>
      <w:r w:rsidRPr="009D66FF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Rotate who receives detailed marking each time, while others complete peer or self-assessment.</w:t>
      </w:r>
    </w:p>
    <w:p w14:paraId="738DD6EB" w14:textId="0C8AA51C" w:rsidR="002D3A67" w:rsidRPr="00BC549F" w:rsidRDefault="00564FC8">
      <w:pPr>
        <w:rPr>
          <w:rFonts w:ascii="Arial" w:hAnsi="Arial" w:cs="Arial"/>
        </w:rPr>
      </w:pPr>
      <w:r w:rsidRPr="009D66FF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Makes marking manageable and ensures consistent formative feedback for all pupils.</w:t>
      </w:r>
    </w:p>
    <w:p w14:paraId="237ADD13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Peer Marking</w:t>
      </w:r>
    </w:p>
    <w:p w14:paraId="3B7FE45D" w14:textId="77777777" w:rsidR="002D3A67" w:rsidRPr="00BC549F" w:rsidRDefault="00564FC8">
      <w:pPr>
        <w:rPr>
          <w:rFonts w:ascii="Arial" w:hAnsi="Arial" w:cs="Arial"/>
        </w:rPr>
      </w:pPr>
      <w:r w:rsidRPr="009D66FF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Pupils mark each other’s work using agreed success criteria.</w:t>
      </w:r>
    </w:p>
    <w:p w14:paraId="3468A20C" w14:textId="77777777" w:rsidR="002D3A67" w:rsidRPr="00BC549F" w:rsidRDefault="00564FC8">
      <w:pPr>
        <w:rPr>
          <w:rFonts w:ascii="Arial" w:hAnsi="Arial" w:cs="Arial"/>
        </w:rPr>
      </w:pPr>
      <w:r w:rsidRPr="009D66FF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Provide a model answer or checklist and guide pupils to focus on learning goals, not grades.</w:t>
      </w:r>
    </w:p>
    <w:p w14:paraId="2D1D6D2B" w14:textId="3DECDF1D" w:rsidR="002D3A67" w:rsidRPr="00BC549F" w:rsidRDefault="00564FC8">
      <w:pPr>
        <w:rPr>
          <w:rFonts w:ascii="Arial" w:hAnsi="Arial" w:cs="Arial"/>
        </w:rPr>
      </w:pPr>
      <w:r w:rsidRPr="009D66FF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Encourages collaboration, accountability, and deeper understanding of assessment standards.</w:t>
      </w:r>
    </w:p>
    <w:p w14:paraId="5CF1D70C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lastRenderedPageBreak/>
        <w:t>On the Hunt</w:t>
      </w:r>
    </w:p>
    <w:p w14:paraId="44D3CBB0" w14:textId="77777777" w:rsidR="002D3A67" w:rsidRPr="00BC549F" w:rsidRDefault="00564FC8">
      <w:pPr>
        <w:rPr>
          <w:rFonts w:ascii="Arial" w:hAnsi="Arial" w:cs="Arial"/>
        </w:rPr>
      </w:pPr>
      <w:r w:rsidRPr="009D66FF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A reflective search activity using success criteria.</w:t>
      </w:r>
    </w:p>
    <w:p w14:paraId="0C3A0119" w14:textId="77777777" w:rsidR="002D3A67" w:rsidRPr="00BC549F" w:rsidRDefault="00564FC8">
      <w:pPr>
        <w:rPr>
          <w:rFonts w:ascii="Arial" w:hAnsi="Arial" w:cs="Arial"/>
        </w:rPr>
      </w:pPr>
      <w:r w:rsidRPr="001C0C19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Ask pupils to look through their own work and highlight where they’ve met specific criteria.</w:t>
      </w:r>
    </w:p>
    <w:p w14:paraId="2848CD9D" w14:textId="3C18CB79" w:rsidR="002D3A67" w:rsidRPr="00BC549F" w:rsidRDefault="00564FC8">
      <w:pPr>
        <w:rPr>
          <w:rFonts w:ascii="Arial" w:hAnsi="Arial" w:cs="Arial"/>
        </w:rPr>
      </w:pPr>
      <w:r w:rsidRPr="001C0C19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Builds self-awareness and promotes independent evaluation of learning evidence.</w:t>
      </w:r>
    </w:p>
    <w:p w14:paraId="0C04B5FD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Detailed Marking with Feedforward</w:t>
      </w:r>
    </w:p>
    <w:p w14:paraId="2BC655FF" w14:textId="77777777" w:rsidR="002D3A67" w:rsidRPr="00BC549F" w:rsidRDefault="00564FC8">
      <w:pPr>
        <w:rPr>
          <w:rFonts w:ascii="Arial" w:hAnsi="Arial" w:cs="Arial"/>
        </w:rPr>
      </w:pPr>
      <w:r w:rsidRPr="003A18E6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Written marking that includes both praise and a ‘next step’ for learning.</w:t>
      </w:r>
    </w:p>
    <w:p w14:paraId="72DDDC1E" w14:textId="79D040AC" w:rsidR="002D3A67" w:rsidRPr="00BC549F" w:rsidRDefault="00564FC8">
      <w:pPr>
        <w:rPr>
          <w:rFonts w:ascii="Arial" w:hAnsi="Arial" w:cs="Arial"/>
        </w:rPr>
      </w:pPr>
      <w:r w:rsidRPr="003A18E6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Write feedback that ends with an action task or question for pupils to complete in the next lesson</w:t>
      </w:r>
      <w:r w:rsidR="003A18E6">
        <w:rPr>
          <w:rFonts w:ascii="Arial" w:hAnsi="Arial" w:cs="Arial"/>
        </w:rPr>
        <w:t xml:space="preserve"> related to the learning objective</w:t>
      </w:r>
      <w:r w:rsidRPr="00BC549F">
        <w:rPr>
          <w:rFonts w:ascii="Arial" w:hAnsi="Arial" w:cs="Arial"/>
        </w:rPr>
        <w:t>.</w:t>
      </w:r>
    </w:p>
    <w:p w14:paraId="44526BDA" w14:textId="3F778140" w:rsidR="002D3A67" w:rsidRPr="00BC549F" w:rsidRDefault="00564FC8">
      <w:pPr>
        <w:rPr>
          <w:rFonts w:ascii="Arial" w:hAnsi="Arial" w:cs="Arial"/>
        </w:rPr>
      </w:pPr>
      <w:r w:rsidRPr="003A18E6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>Turns marking into a learning opportunity by directing pupils towards measurable improvement.</w:t>
      </w:r>
    </w:p>
    <w:p w14:paraId="290054E7" w14:textId="77777777" w:rsidR="002D3A67" w:rsidRPr="007062D0" w:rsidRDefault="00564FC8">
      <w:pPr>
        <w:pStyle w:val="Heading2"/>
        <w:rPr>
          <w:rFonts w:ascii="Arial" w:hAnsi="Arial" w:cs="Arial"/>
          <w:color w:val="C00000"/>
        </w:rPr>
      </w:pPr>
      <w:r w:rsidRPr="007062D0">
        <w:rPr>
          <w:rFonts w:ascii="Arial" w:hAnsi="Arial" w:cs="Arial"/>
          <w:color w:val="C00000"/>
        </w:rPr>
        <w:t>Whiteboards</w:t>
      </w:r>
    </w:p>
    <w:p w14:paraId="0CC5D912" w14:textId="77777777" w:rsidR="002D3A67" w:rsidRPr="00BC549F" w:rsidRDefault="00564FC8">
      <w:pPr>
        <w:rPr>
          <w:rFonts w:ascii="Arial" w:hAnsi="Arial" w:cs="Arial"/>
        </w:rPr>
      </w:pPr>
      <w:r w:rsidRPr="003A18E6">
        <w:rPr>
          <w:rFonts w:ascii="Arial" w:hAnsi="Arial" w:cs="Arial"/>
          <w:b/>
          <w:bCs/>
        </w:rPr>
        <w:t>What it is:</w:t>
      </w:r>
      <w:r w:rsidRPr="00BC549F">
        <w:rPr>
          <w:rFonts w:ascii="Arial" w:hAnsi="Arial" w:cs="Arial"/>
        </w:rPr>
        <w:t xml:space="preserve"> Small boards pupils use to show answers instantly.</w:t>
      </w:r>
    </w:p>
    <w:p w14:paraId="1D252F07" w14:textId="77777777" w:rsidR="002D3A67" w:rsidRPr="00BC549F" w:rsidRDefault="00564FC8">
      <w:pPr>
        <w:rPr>
          <w:rFonts w:ascii="Arial" w:hAnsi="Arial" w:cs="Arial"/>
        </w:rPr>
      </w:pPr>
      <w:r w:rsidRPr="003A18E6">
        <w:rPr>
          <w:rFonts w:ascii="Arial" w:hAnsi="Arial" w:cs="Arial"/>
          <w:b/>
          <w:bCs/>
        </w:rPr>
        <w:t>How to use it:</w:t>
      </w:r>
      <w:r w:rsidRPr="00BC549F">
        <w:rPr>
          <w:rFonts w:ascii="Arial" w:hAnsi="Arial" w:cs="Arial"/>
        </w:rPr>
        <w:t xml:space="preserve"> Pose a question, give thinking time, then say ‘Show me!’ for everyone to reveal their answers at once.</w:t>
      </w:r>
    </w:p>
    <w:p w14:paraId="3689EED1" w14:textId="42B0B4A3" w:rsidR="002D3A67" w:rsidRDefault="00564FC8">
      <w:r w:rsidRPr="003A18E6">
        <w:rPr>
          <w:rFonts w:ascii="Arial" w:hAnsi="Arial" w:cs="Arial"/>
          <w:b/>
          <w:bCs/>
        </w:rPr>
        <w:t>Purpose:</w:t>
      </w:r>
      <w:r w:rsidRPr="00BC549F">
        <w:rPr>
          <w:rFonts w:ascii="Arial" w:hAnsi="Arial" w:cs="Arial"/>
        </w:rPr>
        <w:t xml:space="preserve"> </w:t>
      </w:r>
      <w:r w:rsidRPr="00BC549F">
        <w:rPr>
          <w:rFonts w:ascii="Arial" w:hAnsi="Arial" w:cs="Arial"/>
        </w:rPr>
        <w:t xml:space="preserve">Provides immediate feedback on class understanding and encourages full </w:t>
      </w:r>
      <w:r w:rsidRPr="007062D0">
        <w:rPr>
          <w:rFonts w:ascii="Arial" w:hAnsi="Arial" w:cs="Arial"/>
        </w:rPr>
        <w:t>participation.</w:t>
      </w:r>
    </w:p>
    <w:sectPr w:rsidR="002D3A6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CFD1" w14:textId="77777777" w:rsidR="00564FC8" w:rsidRDefault="00564FC8" w:rsidP="00564FC8">
      <w:pPr>
        <w:spacing w:after="0" w:line="240" w:lineRule="auto"/>
      </w:pPr>
      <w:r>
        <w:separator/>
      </w:r>
    </w:p>
  </w:endnote>
  <w:endnote w:type="continuationSeparator" w:id="0">
    <w:p w14:paraId="1043AC91" w14:textId="77777777" w:rsidR="00564FC8" w:rsidRDefault="00564FC8" w:rsidP="0056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8E183" w14:textId="77777777" w:rsidR="00564FC8" w:rsidRDefault="00564FC8" w:rsidP="00564FC8">
      <w:pPr>
        <w:spacing w:after="0" w:line="240" w:lineRule="auto"/>
      </w:pPr>
      <w:r>
        <w:separator/>
      </w:r>
    </w:p>
  </w:footnote>
  <w:footnote w:type="continuationSeparator" w:id="0">
    <w:p w14:paraId="3F208F77" w14:textId="77777777" w:rsidR="00564FC8" w:rsidRDefault="00564FC8" w:rsidP="00564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94FB" w14:textId="2F534617" w:rsidR="00564FC8" w:rsidRDefault="00564FC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B49A0D" wp14:editId="475B2D63">
          <wp:simplePos x="0" y="0"/>
          <wp:positionH relativeFrom="column">
            <wp:posOffset>-1149350</wp:posOffset>
          </wp:positionH>
          <wp:positionV relativeFrom="paragraph">
            <wp:posOffset>-457200</wp:posOffset>
          </wp:positionV>
          <wp:extent cx="7810500" cy="1949450"/>
          <wp:effectExtent l="0" t="0" r="0" b="0"/>
          <wp:wrapThrough wrapText="bothSides">
            <wp:wrapPolygon edited="0">
              <wp:start x="0" y="0"/>
              <wp:lineTo x="0" y="21319"/>
              <wp:lineTo x="21547" y="21319"/>
              <wp:lineTo x="21547" y="0"/>
              <wp:lineTo x="0" y="0"/>
            </wp:wrapPolygon>
          </wp:wrapThrough>
          <wp:docPr id="1" name="Picture 1" descr="A close-up of a red and whit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red and white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194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1397543">
    <w:abstractNumId w:val="8"/>
  </w:num>
  <w:num w:numId="2" w16cid:durableId="1255165888">
    <w:abstractNumId w:val="6"/>
  </w:num>
  <w:num w:numId="3" w16cid:durableId="1385326463">
    <w:abstractNumId w:val="5"/>
  </w:num>
  <w:num w:numId="4" w16cid:durableId="2090732095">
    <w:abstractNumId w:val="4"/>
  </w:num>
  <w:num w:numId="5" w16cid:durableId="166479532">
    <w:abstractNumId w:val="7"/>
  </w:num>
  <w:num w:numId="6" w16cid:durableId="1862083980">
    <w:abstractNumId w:val="3"/>
  </w:num>
  <w:num w:numId="7" w16cid:durableId="808322516">
    <w:abstractNumId w:val="2"/>
  </w:num>
  <w:num w:numId="8" w16cid:durableId="366032502">
    <w:abstractNumId w:val="1"/>
  </w:num>
  <w:num w:numId="9" w16cid:durableId="85388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5A4"/>
    <w:rsid w:val="0006063C"/>
    <w:rsid w:val="000647D1"/>
    <w:rsid w:val="0015074B"/>
    <w:rsid w:val="001C0C19"/>
    <w:rsid w:val="002343BF"/>
    <w:rsid w:val="0029639D"/>
    <w:rsid w:val="002D3A67"/>
    <w:rsid w:val="00326F90"/>
    <w:rsid w:val="00327867"/>
    <w:rsid w:val="00353965"/>
    <w:rsid w:val="00363744"/>
    <w:rsid w:val="003A1313"/>
    <w:rsid w:val="003A18E6"/>
    <w:rsid w:val="003C2470"/>
    <w:rsid w:val="00564FC8"/>
    <w:rsid w:val="00652428"/>
    <w:rsid w:val="006A447C"/>
    <w:rsid w:val="007062D0"/>
    <w:rsid w:val="00793D75"/>
    <w:rsid w:val="007948B2"/>
    <w:rsid w:val="00833303"/>
    <w:rsid w:val="008E70A5"/>
    <w:rsid w:val="009D66FF"/>
    <w:rsid w:val="00AA1D8D"/>
    <w:rsid w:val="00B05CD3"/>
    <w:rsid w:val="00B47730"/>
    <w:rsid w:val="00BC549F"/>
    <w:rsid w:val="00C93394"/>
    <w:rsid w:val="00CB0664"/>
    <w:rsid w:val="00D13969"/>
    <w:rsid w:val="00D30B4C"/>
    <w:rsid w:val="00E56D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F8B6AE"/>
  <w14:defaultImageDpi w14:val="300"/>
  <w15:docId w15:val="{2E44C118-3ACF-4860-9EE9-3C179EE9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14B20ECE6144FBD50D036D694871E" ma:contentTypeVersion="20" ma:contentTypeDescription="Create a new document." ma:contentTypeScope="" ma:versionID="e4cd27ada3ecb982be7e707b5cc13308">
  <xsd:schema xmlns:xsd="http://www.w3.org/2001/XMLSchema" xmlns:xs="http://www.w3.org/2001/XMLSchema" xmlns:p="http://schemas.microsoft.com/office/2006/metadata/properties" xmlns:ns2="e5873d33-56ae-40f9-8b97-64a660b0ab54" xmlns:ns3="b3aa22f9-cc7b-464c-a307-4f3ca8762b12" targetNamespace="http://schemas.microsoft.com/office/2006/metadata/properties" ma:root="true" ma:fieldsID="ec5f27f5fdea4d4637d36cdd4d23bfb0" ns2:_="" ns3:_="">
    <xsd:import namespace="e5873d33-56ae-40f9-8b97-64a660b0ab54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ll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ABnot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3d33-56ae-40f9-8b97-64a660b0a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lled" ma:index="14" nillable="true" ma:displayName="Called " ma:default="1" ma:format="Dropdown" ma:internalName="Called">
      <xsd:simpleType>
        <xsd:restriction base="dms:Boolea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Bnotes" ma:index="21" nillable="true" ma:displayName="AB notes" ma:default="Not checked" ma:description="Alex's notes and/or thoughts" ma:format="Dropdown" ma:internalName="AB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notes xmlns="e5873d33-56ae-40f9-8b97-64a660b0ab54">Not checked</ABnotes>
    <TaxCatchAll xmlns="b3aa22f9-cc7b-464c-a307-4f3ca8762b12" xsi:nil="true"/>
    <lcf76f155ced4ddcb4097134ff3c332f xmlns="e5873d33-56ae-40f9-8b97-64a660b0ab54">
      <Terms xmlns="http://schemas.microsoft.com/office/infopath/2007/PartnerControls"/>
    </lcf76f155ced4ddcb4097134ff3c332f>
    <Called xmlns="e5873d33-56ae-40f9-8b97-64a660b0ab54">true</Called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2EC51F-0521-4A0D-8747-7CA4A5719A0D}"/>
</file>

<file path=customXml/itemProps3.xml><?xml version="1.0" encoding="utf-8"?>
<ds:datastoreItem xmlns:ds="http://schemas.openxmlformats.org/officeDocument/2006/customXml" ds:itemID="{B04605A0-3D0B-4D11-AC0D-7B4661A7F18A}"/>
</file>

<file path=customXml/itemProps4.xml><?xml version="1.0" encoding="utf-8"?>
<ds:datastoreItem xmlns:ds="http://schemas.openxmlformats.org/officeDocument/2006/customXml" ds:itemID="{ADCC175E-96CA-47D8-B4E9-FBC3B47808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Simona Glonci</cp:lastModifiedBy>
  <cp:revision>25</cp:revision>
  <dcterms:created xsi:type="dcterms:W3CDTF">2025-10-28T12:54:00Z</dcterms:created>
  <dcterms:modified xsi:type="dcterms:W3CDTF">2025-10-28T14:11:00Z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0x01010019B14B20ECE6144FBD50D036D694871E</vt:lpwstr>
  </property>
</Properties>
</file>