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FF3B8A0" wp14:paraId="2BA841EB" wp14:textId="6413EB76">
      <w:pPr>
        <w:pStyle w:val="Heading2"/>
        <w:spacing w:before="299" w:beforeAutospacing="off" w:after="299" w:afterAutospacing="off"/>
      </w:pPr>
      <w:r w:rsidRPr="6FF3B8A0" w:rsidR="75966F1C">
        <w:rPr>
          <w:rFonts w:ascii="Aptos" w:hAnsi="Aptos" w:eastAsia="Aptos" w:cs="Aptos"/>
          <w:b w:val="1"/>
          <w:bCs w:val="1"/>
          <w:noProof w:val="0"/>
          <w:sz w:val="36"/>
          <w:szCs w:val="36"/>
          <w:lang w:val="en-GB"/>
        </w:rPr>
        <w:t>Applied Course Onboarding – Key Information</w:t>
      </w:r>
    </w:p>
    <w:p xmlns:wp14="http://schemas.microsoft.com/office/word/2010/wordml" w:rsidP="6FF3B8A0" wp14:paraId="5DA8708E" wp14:textId="0901BA7A">
      <w:pPr>
        <w:spacing w:before="240" w:beforeAutospacing="off" w:after="240" w:afterAutospacing="off"/>
      </w:pPr>
      <w:r w:rsidRPr="6FF3B8A0" w:rsidR="75966F1C">
        <w:rPr>
          <w:rFonts w:ascii="Aptos" w:hAnsi="Aptos" w:eastAsia="Aptos" w:cs="Aptos"/>
          <w:b w:val="1"/>
          <w:bCs w:val="1"/>
          <w:noProof w:val="0"/>
          <w:sz w:val="24"/>
          <w:szCs w:val="24"/>
          <w:lang w:val="en-GB"/>
        </w:rPr>
        <w:t>Session:</w:t>
      </w:r>
      <w:r w:rsidRPr="6FF3B8A0" w:rsidR="75966F1C">
        <w:rPr>
          <w:rFonts w:ascii="Aptos" w:hAnsi="Aptos" w:eastAsia="Aptos" w:cs="Aptos"/>
          <w:noProof w:val="0"/>
          <w:sz w:val="24"/>
          <w:szCs w:val="24"/>
          <w:lang w:val="en-GB"/>
        </w:rPr>
        <w:t xml:space="preserve"> Applied Onboarding</w:t>
      </w:r>
    </w:p>
    <w:p xmlns:wp14="http://schemas.microsoft.com/office/word/2010/wordml" w:rsidP="6FF3B8A0" wp14:paraId="1D01DCE6" wp14:textId="6246F986">
      <w:pPr>
        <w:spacing w:before="240" w:beforeAutospacing="off" w:after="240" w:afterAutospacing="off"/>
      </w:pPr>
      <w:r w:rsidRPr="6FF3B8A0" w:rsidR="75966F1C">
        <w:rPr>
          <w:rFonts w:ascii="Aptos" w:hAnsi="Aptos" w:eastAsia="Aptos" w:cs="Aptos"/>
          <w:b w:val="1"/>
          <w:bCs w:val="1"/>
          <w:noProof w:val="0"/>
          <w:sz w:val="24"/>
          <w:szCs w:val="24"/>
          <w:lang w:val="en-GB"/>
        </w:rPr>
        <w:t>Date:</w:t>
      </w:r>
      <w:r w:rsidRPr="6FF3B8A0" w:rsidR="75966F1C">
        <w:rPr>
          <w:rFonts w:ascii="Aptos" w:hAnsi="Aptos" w:eastAsia="Aptos" w:cs="Aptos"/>
          <w:noProof w:val="0"/>
          <w:sz w:val="24"/>
          <w:szCs w:val="24"/>
          <w:lang w:val="en-GB"/>
        </w:rPr>
        <w:t xml:space="preserve"> Thursday 3 September 2026</w:t>
      </w:r>
    </w:p>
    <w:p xmlns:wp14="http://schemas.microsoft.com/office/word/2010/wordml" w:rsidP="6FF3B8A0" wp14:paraId="0B65A6AB" wp14:textId="28D1F427">
      <w:pPr>
        <w:spacing w:before="240" w:beforeAutospacing="off" w:after="240" w:afterAutospacing="off"/>
      </w:pPr>
      <w:r w:rsidRPr="6FF3B8A0" w:rsidR="75966F1C">
        <w:rPr>
          <w:rFonts w:ascii="Aptos" w:hAnsi="Aptos" w:eastAsia="Aptos" w:cs="Aptos"/>
          <w:b w:val="1"/>
          <w:bCs w:val="1"/>
          <w:noProof w:val="0"/>
          <w:sz w:val="24"/>
          <w:szCs w:val="24"/>
          <w:lang w:val="en-GB"/>
        </w:rPr>
        <w:t>Led by:</w:t>
      </w:r>
      <w:r w:rsidRPr="6FF3B8A0" w:rsidR="75966F1C">
        <w:rPr>
          <w:rFonts w:ascii="Aptos" w:hAnsi="Aptos" w:eastAsia="Aptos" w:cs="Aptos"/>
          <w:noProof w:val="0"/>
          <w:sz w:val="24"/>
          <w:szCs w:val="24"/>
          <w:lang w:val="en-GB"/>
        </w:rPr>
        <w:t xml:space="preserve"> April Elsmore</w:t>
      </w:r>
    </w:p>
    <w:p xmlns:wp14="http://schemas.microsoft.com/office/word/2010/wordml" w:rsidP="6FF3B8A0" wp14:paraId="62985B11" wp14:textId="311C7F27">
      <w:pPr>
        <w:pStyle w:val="Heading3"/>
        <w:spacing w:before="281" w:beforeAutospacing="off" w:after="281" w:afterAutospacing="off"/>
      </w:pPr>
      <w:r w:rsidRPr="6FF3B8A0" w:rsidR="75966F1C">
        <w:rPr>
          <w:rFonts w:ascii="Aptos" w:hAnsi="Aptos" w:eastAsia="Aptos" w:cs="Aptos"/>
          <w:b w:val="1"/>
          <w:bCs w:val="1"/>
          <w:noProof w:val="0"/>
          <w:sz w:val="28"/>
          <w:szCs w:val="28"/>
          <w:lang w:val="en-GB"/>
        </w:rPr>
        <w:t>1. Overall focus of the Applied course</w:t>
      </w:r>
    </w:p>
    <w:p xmlns:wp14="http://schemas.microsoft.com/office/word/2010/wordml" w:rsidP="6FF3B8A0" wp14:paraId="5E9C2236" wp14:textId="64CFAA7E">
      <w:pPr>
        <w:spacing w:before="240" w:beforeAutospacing="off" w:after="240" w:afterAutospacing="off"/>
      </w:pPr>
      <w:r w:rsidRPr="7FC59583" w:rsidR="6146FD2A">
        <w:rPr>
          <w:rFonts w:ascii="Aptos" w:hAnsi="Aptos" w:eastAsia="Aptos" w:cs="Aptos"/>
          <w:noProof w:val="0"/>
          <w:sz w:val="24"/>
          <w:szCs w:val="24"/>
          <w:lang w:val="en-GB"/>
        </w:rPr>
        <w:t xml:space="preserve">April explained that the Applied course builds on the </w:t>
      </w:r>
      <w:r w:rsidRPr="7FC59583" w:rsidR="6146FD2A">
        <w:rPr>
          <w:rFonts w:ascii="Aptos" w:hAnsi="Aptos" w:eastAsia="Aptos" w:cs="Aptos"/>
          <w:b w:val="1"/>
          <w:bCs w:val="1"/>
          <w:noProof w:val="0"/>
          <w:sz w:val="24"/>
          <w:szCs w:val="24"/>
          <w:lang w:val="en-GB"/>
        </w:rPr>
        <w:t>Fundamentals course</w:t>
      </w:r>
      <w:r w:rsidRPr="7FC59583" w:rsidR="6146FD2A">
        <w:rPr>
          <w:rFonts w:ascii="Aptos" w:hAnsi="Aptos" w:eastAsia="Aptos" w:cs="Aptos"/>
          <w:noProof w:val="0"/>
          <w:sz w:val="24"/>
          <w:szCs w:val="24"/>
          <w:lang w:val="en-GB"/>
        </w:rPr>
        <w:t>. The Fundamentals covered the basics; Applied is intended to broaden trainees’ understanding of the wider school context while helping them refine and develop their professional practice. As April summarised at the end: trainees have “</w:t>
      </w:r>
      <w:r w:rsidRPr="7FC59583" w:rsidR="5FD69FED">
        <w:rPr>
          <w:rFonts w:ascii="Aptos" w:hAnsi="Aptos" w:eastAsia="Aptos" w:cs="Aptos"/>
          <w:noProof w:val="0"/>
          <w:sz w:val="24"/>
          <w:szCs w:val="24"/>
          <w:lang w:val="en-GB"/>
        </w:rPr>
        <w:t>completed</w:t>
      </w:r>
      <w:r w:rsidRPr="7FC59583" w:rsidR="6146FD2A">
        <w:rPr>
          <w:rFonts w:ascii="Aptos" w:hAnsi="Aptos" w:eastAsia="Aptos" w:cs="Aptos"/>
          <w:noProof w:val="0"/>
          <w:sz w:val="24"/>
          <w:szCs w:val="24"/>
          <w:lang w:val="en-GB"/>
        </w:rPr>
        <w:t xml:space="preserve"> the basics” and are now </w:t>
      </w:r>
      <w:r w:rsidRPr="7FC59583" w:rsidR="6146FD2A">
        <w:rPr>
          <w:rFonts w:ascii="Aptos" w:hAnsi="Aptos" w:eastAsia="Aptos" w:cs="Aptos"/>
          <w:b w:val="1"/>
          <w:bCs w:val="1"/>
          <w:noProof w:val="0"/>
          <w:sz w:val="24"/>
          <w:szCs w:val="24"/>
          <w:lang w:val="en-GB"/>
        </w:rPr>
        <w:t xml:space="preserve">“looking at the wider school and </w:t>
      </w:r>
      <w:r w:rsidRPr="7FC59583" w:rsidR="550CFBA1">
        <w:rPr>
          <w:rFonts w:ascii="Aptos" w:hAnsi="Aptos" w:eastAsia="Aptos" w:cs="Aptos"/>
          <w:b w:val="1"/>
          <w:bCs w:val="1"/>
          <w:noProof w:val="0"/>
          <w:sz w:val="24"/>
          <w:szCs w:val="24"/>
          <w:lang w:val="en-GB"/>
        </w:rPr>
        <w:t xml:space="preserve">fine-tuning key T&amp;L </w:t>
      </w:r>
      <w:r w:rsidRPr="7FC59583" w:rsidR="550CFBA1">
        <w:rPr>
          <w:rFonts w:ascii="Aptos" w:hAnsi="Aptos" w:eastAsia="Aptos" w:cs="Aptos"/>
          <w:b w:val="1"/>
          <w:bCs w:val="1"/>
          <w:noProof w:val="0"/>
          <w:sz w:val="24"/>
          <w:szCs w:val="24"/>
          <w:lang w:val="en-GB"/>
        </w:rPr>
        <w:t>skills.</w:t>
      </w:r>
      <w:r w:rsidRPr="7FC59583" w:rsidR="6146FD2A">
        <w:rPr>
          <w:rFonts w:ascii="Aptos" w:hAnsi="Aptos" w:eastAsia="Aptos" w:cs="Aptos"/>
          <w:b w:val="1"/>
          <w:bCs w:val="1"/>
          <w:noProof w:val="0"/>
          <w:sz w:val="24"/>
          <w:szCs w:val="24"/>
          <w:lang w:val="en-GB"/>
        </w:rPr>
        <w:t>”</w:t>
      </w:r>
    </w:p>
    <w:p xmlns:wp14="http://schemas.microsoft.com/office/word/2010/wordml" w:rsidP="6FF3B8A0" wp14:paraId="6BA6CF04" wp14:textId="1588F5A0">
      <w:pPr>
        <w:spacing w:before="240" w:beforeAutospacing="off" w:after="240" w:afterAutospacing="off"/>
      </w:pPr>
      <w:r w:rsidRPr="6FF3B8A0" w:rsidR="75966F1C">
        <w:rPr>
          <w:rFonts w:ascii="Aptos" w:hAnsi="Aptos" w:eastAsia="Aptos" w:cs="Aptos"/>
          <w:noProof w:val="0"/>
          <w:sz w:val="24"/>
          <w:szCs w:val="24"/>
          <w:lang w:val="en-GB"/>
        </w:rPr>
        <w:t>The rationale for the course is to help trainees:</w:t>
      </w:r>
    </w:p>
    <w:p xmlns:wp14="http://schemas.microsoft.com/office/word/2010/wordml" w:rsidP="6FF3B8A0" wp14:paraId="74BABC05" wp14:textId="270F1D59">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manage workload and build resilience;</w:t>
      </w:r>
    </w:p>
    <w:p xmlns:wp14="http://schemas.microsoft.com/office/word/2010/wordml" w:rsidP="6FF3B8A0" wp14:paraId="56C648EA" wp14:textId="722ACF02">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cultivate effective working relationships and stronger professional habits;</w:t>
      </w:r>
    </w:p>
    <w:p xmlns:wp14="http://schemas.microsoft.com/office/word/2010/wordml" w:rsidP="6FF3B8A0" wp14:paraId="467B507F" wp14:textId="613A63B3">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create increasingly inclusive, safe and personalised learning environments;</w:t>
      </w:r>
    </w:p>
    <w:p xmlns:wp14="http://schemas.microsoft.com/office/word/2010/wordml" w:rsidP="6FF3B8A0" wp14:paraId="0FE34722" wp14:textId="0575349E">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recognise teachers’ ethical, pastoral and safeguarding responsibilities;</w:t>
      </w:r>
    </w:p>
    <w:p xmlns:wp14="http://schemas.microsoft.com/office/word/2010/wordml" w:rsidP="6FF3B8A0" wp14:paraId="2B631924" wp14:textId="1ECA7046">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develop their practice through reflection, coaching, feedback and wider-school experiences.</w:t>
      </w:r>
    </w:p>
    <w:p xmlns:wp14="http://schemas.microsoft.com/office/word/2010/wordml" w:rsidP="6FF3B8A0" wp14:paraId="1E3AE03D" wp14:textId="78DC1A1B">
      <w:pPr>
        <w:spacing w:before="240" w:beforeAutospacing="off" w:after="240" w:afterAutospacing="off"/>
      </w:pPr>
      <w:r w:rsidRPr="6FF3B8A0" w:rsidR="75966F1C">
        <w:rPr>
          <w:rFonts w:ascii="Aptos" w:hAnsi="Aptos" w:eastAsia="Aptos" w:cs="Aptos"/>
          <w:noProof w:val="0"/>
          <w:sz w:val="24"/>
          <w:szCs w:val="24"/>
          <w:lang w:val="en-GB"/>
        </w:rPr>
        <w:t xml:space="preserve">The course leads to a </w:t>
      </w:r>
      <w:r w:rsidRPr="6FF3B8A0" w:rsidR="75966F1C">
        <w:rPr>
          <w:rFonts w:ascii="Aptos" w:hAnsi="Aptos" w:eastAsia="Aptos" w:cs="Aptos"/>
          <w:b w:val="1"/>
          <w:bCs w:val="1"/>
          <w:noProof w:val="0"/>
          <w:sz w:val="24"/>
          <w:szCs w:val="24"/>
          <w:lang w:val="en-GB"/>
        </w:rPr>
        <w:t>Level 4 Award in Applied Teaching Practices</w:t>
      </w:r>
      <w:r w:rsidRPr="6FF3B8A0" w:rsidR="75966F1C">
        <w:rPr>
          <w:rFonts w:ascii="Aptos" w:hAnsi="Aptos" w:eastAsia="Aptos" w:cs="Aptos"/>
          <w:noProof w:val="0"/>
          <w:sz w:val="24"/>
          <w:szCs w:val="24"/>
          <w:lang w:val="en-GB"/>
        </w:rPr>
        <w:t xml:space="preserve"> and can contribute towards trainees’ CPD.</w:t>
      </w:r>
    </w:p>
    <w:p xmlns:wp14="http://schemas.microsoft.com/office/word/2010/wordml" w:rsidP="6FF3B8A0" wp14:paraId="0B3B1B32" wp14:textId="50015F2E">
      <w:pPr>
        <w:spacing w:before="240" w:beforeAutospacing="off" w:after="240" w:afterAutospacing="off"/>
      </w:pPr>
      <w:r w:rsidRPr="6FF3B8A0" w:rsidR="75966F1C">
        <w:rPr>
          <w:rFonts w:ascii="Aptos" w:hAnsi="Aptos" w:eastAsia="Aptos" w:cs="Aptos"/>
          <w:noProof w:val="0"/>
          <w:sz w:val="24"/>
          <w:szCs w:val="24"/>
          <w:lang w:val="en-GB"/>
        </w:rPr>
        <w:t xml:space="preserve">A particularly important message from April was that trainees are </w:t>
      </w:r>
      <w:r w:rsidRPr="6FF3B8A0" w:rsidR="75966F1C">
        <w:rPr>
          <w:rFonts w:ascii="Aptos" w:hAnsi="Aptos" w:eastAsia="Aptos" w:cs="Aptos"/>
          <w:b w:val="1"/>
          <w:bCs w:val="1"/>
          <w:noProof w:val="0"/>
          <w:sz w:val="24"/>
          <w:szCs w:val="24"/>
          <w:lang w:val="en-GB"/>
        </w:rPr>
        <w:t>working on all three Assessment Objectives simultaneously each week</w:t>
      </w:r>
      <w:r w:rsidRPr="6FF3B8A0" w:rsidR="75966F1C">
        <w:rPr>
          <w:rFonts w:ascii="Aptos" w:hAnsi="Aptos" w:eastAsia="Aptos" w:cs="Aptos"/>
          <w:noProof w:val="0"/>
          <w:sz w:val="24"/>
          <w:szCs w:val="24"/>
          <w:lang w:val="en-GB"/>
        </w:rPr>
        <w:t>, rather than completing one AO before moving on to the next.</w:t>
      </w:r>
    </w:p>
    <w:p xmlns:wp14="http://schemas.microsoft.com/office/word/2010/wordml" wp14:paraId="5AA63380" wp14:textId="5C85C033"/>
    <w:p xmlns:wp14="http://schemas.microsoft.com/office/word/2010/wordml" w:rsidP="6FF3B8A0" wp14:paraId="7E451580" wp14:textId="673487E8">
      <w:pPr>
        <w:pStyle w:val="Heading1"/>
        <w:spacing w:before="322" w:beforeAutospacing="off" w:after="322" w:afterAutospacing="off"/>
      </w:pPr>
      <w:r w:rsidRPr="6FF3B8A0" w:rsidR="75966F1C">
        <w:rPr>
          <w:rFonts w:ascii="Aptos" w:hAnsi="Aptos" w:eastAsia="Aptos" w:cs="Aptos"/>
          <w:b w:val="1"/>
          <w:bCs w:val="1"/>
          <w:noProof w:val="0"/>
          <w:sz w:val="48"/>
          <w:szCs w:val="48"/>
          <w:lang w:val="en-GB"/>
        </w:rPr>
        <w:t>2. The three Assessment Objectives / themes</w:t>
      </w:r>
    </w:p>
    <w:p xmlns:wp14="http://schemas.microsoft.com/office/word/2010/wordml" w:rsidP="6FF3B8A0" wp14:paraId="09F6F9D9" wp14:textId="36878F91">
      <w:pPr>
        <w:pStyle w:val="Heading2"/>
        <w:spacing w:before="299" w:beforeAutospacing="off" w:after="299" w:afterAutospacing="off"/>
      </w:pPr>
      <w:r w:rsidRPr="6FF3B8A0" w:rsidR="75966F1C">
        <w:rPr>
          <w:rFonts w:ascii="Aptos" w:hAnsi="Aptos" w:eastAsia="Aptos" w:cs="Aptos"/>
          <w:b w:val="1"/>
          <w:bCs w:val="1"/>
          <w:noProof w:val="0"/>
          <w:sz w:val="36"/>
          <w:szCs w:val="36"/>
          <w:lang w:val="en-GB"/>
        </w:rPr>
        <w:t>AO1 / Theme 1 – Professionalism and professional relationships</w:t>
      </w:r>
    </w:p>
    <w:p xmlns:wp14="http://schemas.microsoft.com/office/word/2010/wordml" w:rsidP="6FF3B8A0" wp14:paraId="0C2B6C50" wp14:textId="3EF98DC6">
      <w:pPr>
        <w:spacing w:before="240" w:beforeAutospacing="off" w:after="240" w:afterAutospacing="off"/>
      </w:pPr>
      <w:r w:rsidRPr="6FF3B8A0" w:rsidR="75966F1C">
        <w:rPr>
          <w:rFonts w:ascii="Aptos" w:hAnsi="Aptos" w:eastAsia="Aptos" w:cs="Aptos"/>
          <w:noProof w:val="0"/>
          <w:sz w:val="24"/>
          <w:szCs w:val="24"/>
          <w:lang w:val="en-GB"/>
        </w:rPr>
        <w:t xml:space="preserve">The first theme centres on </w:t>
      </w:r>
      <w:r w:rsidRPr="6FF3B8A0" w:rsidR="75966F1C">
        <w:rPr>
          <w:rFonts w:ascii="Aptos" w:hAnsi="Aptos" w:eastAsia="Aptos" w:cs="Aptos"/>
          <w:b w:val="1"/>
          <w:bCs w:val="1"/>
          <w:noProof w:val="0"/>
          <w:sz w:val="24"/>
          <w:szCs w:val="24"/>
          <w:lang w:val="en-GB"/>
        </w:rPr>
        <w:t>professional skills, qualities and relationships</w:t>
      </w:r>
      <w:r w:rsidRPr="6FF3B8A0" w:rsidR="75966F1C">
        <w:rPr>
          <w:rFonts w:ascii="Aptos" w:hAnsi="Aptos" w:eastAsia="Aptos" w:cs="Aptos"/>
          <w:noProof w:val="0"/>
          <w:sz w:val="24"/>
          <w:szCs w:val="24"/>
          <w:lang w:val="en-GB"/>
        </w:rPr>
        <w:t xml:space="preserve">. April highlighted professional relationships based on </w:t>
      </w:r>
      <w:r w:rsidRPr="6FF3B8A0" w:rsidR="75966F1C">
        <w:rPr>
          <w:rFonts w:ascii="Aptos" w:hAnsi="Aptos" w:eastAsia="Aptos" w:cs="Aptos"/>
          <w:b w:val="1"/>
          <w:bCs w:val="1"/>
          <w:noProof w:val="0"/>
          <w:sz w:val="24"/>
          <w:szCs w:val="24"/>
          <w:lang w:val="en-GB"/>
        </w:rPr>
        <w:t>trust, mutual respect and clear communication</w:t>
      </w:r>
      <w:r w:rsidRPr="6FF3B8A0" w:rsidR="75966F1C">
        <w:rPr>
          <w:rFonts w:ascii="Aptos" w:hAnsi="Aptos" w:eastAsia="Aptos" w:cs="Aptos"/>
          <w:noProof w:val="0"/>
          <w:sz w:val="24"/>
          <w:szCs w:val="24"/>
          <w:lang w:val="en-GB"/>
        </w:rPr>
        <w:t>, including communication with the Professional Assessor (PA).</w:t>
      </w:r>
    </w:p>
    <w:p xmlns:wp14="http://schemas.microsoft.com/office/word/2010/wordml" w:rsidP="6FF3B8A0" wp14:paraId="54624848" wp14:textId="08CA36BC">
      <w:pPr>
        <w:spacing w:before="240" w:beforeAutospacing="off" w:after="240" w:afterAutospacing="off"/>
      </w:pPr>
      <w:r w:rsidRPr="6FF3B8A0" w:rsidR="75966F1C">
        <w:rPr>
          <w:rFonts w:ascii="Aptos" w:hAnsi="Aptos" w:eastAsia="Aptos" w:cs="Aptos"/>
          <w:noProof w:val="0"/>
          <w:sz w:val="24"/>
          <w:szCs w:val="24"/>
          <w:lang w:val="en-GB"/>
        </w:rPr>
        <w:t>AO1 is described on the course as:</w:t>
      </w:r>
    </w:p>
    <w:p xmlns:wp14="http://schemas.microsoft.com/office/word/2010/wordml" w:rsidP="6FF3B8A0" wp14:paraId="7FF2AE92" wp14:textId="7555109B">
      <w:pPr>
        <w:spacing w:before="240" w:beforeAutospacing="off" w:after="240" w:afterAutospacing="off"/>
      </w:pPr>
      <w:r w:rsidRPr="6FF3B8A0" w:rsidR="75966F1C">
        <w:rPr>
          <w:rFonts w:ascii="Aptos" w:hAnsi="Aptos" w:eastAsia="Aptos" w:cs="Aptos"/>
          <w:b w:val="1"/>
          <w:bCs w:val="1"/>
          <w:noProof w:val="0"/>
          <w:sz w:val="24"/>
          <w:szCs w:val="24"/>
          <w:lang w:val="en-GB"/>
        </w:rPr>
        <w:t>“Understand, develop, demonstrate and reflect on key professional skills and qualities.”</w:t>
      </w:r>
    </w:p>
    <w:p xmlns:wp14="http://schemas.microsoft.com/office/word/2010/wordml" w:rsidP="6FF3B8A0" wp14:paraId="6EA6A047" wp14:textId="5A1DC830">
      <w:pPr>
        <w:spacing w:before="240" w:beforeAutospacing="off" w:after="240" w:afterAutospacing="off"/>
      </w:pPr>
      <w:r w:rsidRPr="6FF3B8A0" w:rsidR="75966F1C">
        <w:rPr>
          <w:rFonts w:ascii="Aptos" w:hAnsi="Aptos" w:eastAsia="Aptos" w:cs="Aptos"/>
          <w:noProof w:val="0"/>
          <w:sz w:val="24"/>
          <w:szCs w:val="24"/>
          <w:lang w:val="en-GB"/>
        </w:rPr>
        <w:t>It includes consideration of:</w:t>
      </w:r>
    </w:p>
    <w:p xmlns:wp14="http://schemas.microsoft.com/office/word/2010/wordml" w:rsidP="6FF3B8A0" wp14:paraId="4B20CE15" wp14:textId="7E55E42B">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professional characteristics and qualities;</w:t>
      </w:r>
    </w:p>
    <w:p xmlns:wp14="http://schemas.microsoft.com/office/word/2010/wordml" w:rsidP="6FF3B8A0" wp14:paraId="397868F7" wp14:textId="3A8593AB">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professional and personal boundaries;</w:t>
      </w:r>
    </w:p>
    <w:p xmlns:wp14="http://schemas.microsoft.com/office/word/2010/wordml" w:rsidP="6FF3B8A0" wp14:paraId="505B436E" wp14:textId="6000DF88">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what it means for teaching to be a profession;</w:t>
      </w:r>
    </w:p>
    <w:p xmlns:wp14="http://schemas.microsoft.com/office/word/2010/wordml" w:rsidP="6FF3B8A0" wp14:paraId="7B65F822" wp14:textId="62502125">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effective professional relationships;</w:t>
      </w:r>
    </w:p>
    <w:p xmlns:wp14="http://schemas.microsoft.com/office/word/2010/wordml" w:rsidP="6FF3B8A0" wp14:paraId="5D971DDD" wp14:textId="3E597AF6">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mentoring and coaching;</w:t>
      </w:r>
    </w:p>
    <w:p xmlns:wp14="http://schemas.microsoft.com/office/word/2010/wordml" w:rsidP="6FF3B8A0" wp14:paraId="3C9AFA01" wp14:textId="42809A33">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taking ownership of professional development;</w:t>
      </w:r>
    </w:p>
    <w:p xmlns:wp14="http://schemas.microsoft.com/office/word/2010/wordml" w:rsidP="6FF3B8A0" wp14:paraId="217FB10A" wp14:textId="703A1FEE">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engaging with and responding to feedback.</w:t>
      </w:r>
    </w:p>
    <w:p xmlns:wp14="http://schemas.microsoft.com/office/word/2010/wordml" w:rsidP="6FF3B8A0" wp14:paraId="459F6064" wp14:textId="384BB166">
      <w:pPr>
        <w:pStyle w:val="Heading3"/>
        <w:spacing w:before="281" w:beforeAutospacing="off" w:after="281" w:afterAutospacing="off"/>
      </w:pPr>
      <w:r w:rsidRPr="6FF3B8A0" w:rsidR="75966F1C">
        <w:rPr>
          <w:rFonts w:ascii="Aptos" w:hAnsi="Aptos" w:eastAsia="Aptos" w:cs="Aptos"/>
          <w:b w:val="1"/>
          <w:bCs w:val="1"/>
          <w:noProof w:val="0"/>
          <w:sz w:val="28"/>
          <w:szCs w:val="28"/>
          <w:lang w:val="en-GB"/>
        </w:rPr>
        <w:t>Trainee feedback – Theme 1: Joanna</w:t>
      </w:r>
    </w:p>
    <w:p xmlns:wp14="http://schemas.microsoft.com/office/word/2010/wordml" w:rsidP="6FF3B8A0" wp14:paraId="0BBA8665" wp14:textId="30DF5B30">
      <w:pPr>
        <w:spacing w:before="240" w:beforeAutospacing="off" w:after="240" w:afterAutospacing="off"/>
      </w:pPr>
      <w:r w:rsidRPr="6FF3B8A0" w:rsidR="75966F1C">
        <w:rPr>
          <w:rFonts w:ascii="Aptos" w:hAnsi="Aptos" w:eastAsia="Aptos" w:cs="Aptos"/>
          <w:noProof w:val="0"/>
          <w:sz w:val="24"/>
          <w:szCs w:val="24"/>
          <w:lang w:val="en-GB"/>
        </w:rPr>
        <w:t xml:space="preserve">Joanna reflected that she had wanted to become a teacher who was </w:t>
      </w:r>
      <w:r w:rsidRPr="6FF3B8A0" w:rsidR="75966F1C">
        <w:rPr>
          <w:rFonts w:ascii="Aptos" w:hAnsi="Aptos" w:eastAsia="Aptos" w:cs="Aptos"/>
          <w:b w:val="1"/>
          <w:bCs w:val="1"/>
          <w:noProof w:val="0"/>
          <w:sz w:val="24"/>
          <w:szCs w:val="24"/>
          <w:lang w:val="en-GB"/>
        </w:rPr>
        <w:t>“firm but fair”</w:t>
      </w:r>
      <w:r w:rsidRPr="6FF3B8A0" w:rsidR="75966F1C">
        <w:rPr>
          <w:rFonts w:ascii="Aptos" w:hAnsi="Aptos" w:eastAsia="Aptos" w:cs="Aptos"/>
          <w:noProof w:val="0"/>
          <w:sz w:val="24"/>
          <w:szCs w:val="24"/>
          <w:lang w:val="en-GB"/>
        </w:rPr>
        <w:t>, particularly because she had experienced behavioural difficulties towards the end of the previous year. She had focused on the sanctions element of the school behaviour policy and felt she had become much more confident about when and how to apply sanctions and about applying them consistently alongside other members of staff.</w:t>
      </w:r>
    </w:p>
    <w:p xmlns:wp14="http://schemas.microsoft.com/office/word/2010/wordml" w:rsidP="6FF3B8A0" wp14:paraId="0AB301E7" wp14:textId="104C5065">
      <w:pPr>
        <w:spacing w:before="240" w:beforeAutospacing="off" w:after="240" w:afterAutospacing="off"/>
      </w:pPr>
      <w:r w:rsidRPr="6FF3B8A0" w:rsidR="75966F1C">
        <w:rPr>
          <w:rFonts w:ascii="Aptos" w:hAnsi="Aptos" w:eastAsia="Aptos" w:cs="Aptos"/>
          <w:noProof w:val="0"/>
          <w:sz w:val="24"/>
          <w:szCs w:val="24"/>
          <w:lang w:val="en-GB"/>
        </w:rPr>
        <w:t>She felt she had adopted the “firm but fair” persona she originally envisaged, although this year she was trying to introduce a more fun element to her school persona. She had started a book club as her Fundamentals school-community project and had enjoyed introducing fun and enjoyment with Year 3 and 4 pupils. However, she recognised that she still needed to balance this with pupils understanding that there would also be work and expectations. She felt the smaller setting was helping her get to know the children more.</w:t>
      </w:r>
    </w:p>
    <w:p xmlns:wp14="http://schemas.microsoft.com/office/word/2010/wordml" w:rsidP="6FF3B8A0" wp14:paraId="2BEAD5E4" wp14:textId="50A295E8">
      <w:pPr>
        <w:spacing w:before="240" w:beforeAutospacing="off" w:after="240" w:afterAutospacing="off"/>
      </w:pPr>
      <w:r w:rsidRPr="6FF3B8A0" w:rsidR="75966F1C">
        <w:rPr>
          <w:rFonts w:ascii="Aptos" w:hAnsi="Aptos" w:eastAsia="Aptos" w:cs="Aptos"/>
          <w:noProof w:val="0"/>
          <w:sz w:val="24"/>
          <w:szCs w:val="24"/>
          <w:lang w:val="en-GB"/>
        </w:rPr>
        <w:t xml:space="preserve">When considering what is vital for teachers to be effective, Joanna identified </w:t>
      </w:r>
      <w:r w:rsidRPr="6FF3B8A0" w:rsidR="75966F1C">
        <w:rPr>
          <w:rFonts w:ascii="Aptos" w:hAnsi="Aptos" w:eastAsia="Aptos" w:cs="Aptos"/>
          <w:b w:val="1"/>
          <w:bCs w:val="1"/>
          <w:noProof w:val="0"/>
          <w:sz w:val="24"/>
          <w:szCs w:val="24"/>
          <w:lang w:val="en-GB"/>
        </w:rPr>
        <w:t>trustworthiness</w:t>
      </w:r>
      <w:r w:rsidRPr="6FF3B8A0" w:rsidR="75966F1C">
        <w:rPr>
          <w:rFonts w:ascii="Aptos" w:hAnsi="Aptos" w:eastAsia="Aptos" w:cs="Aptos"/>
          <w:noProof w:val="0"/>
          <w:sz w:val="24"/>
          <w:szCs w:val="24"/>
          <w:lang w:val="en-GB"/>
        </w:rPr>
        <w:t xml:space="preserve"> as particularly important. Teachers are trusted members of society with significant responsibility for educating children, so trustworthiness should extend to relationships with both pupils and colleagues. She also identified </w:t>
      </w:r>
      <w:r w:rsidRPr="6FF3B8A0" w:rsidR="75966F1C">
        <w:rPr>
          <w:rFonts w:ascii="Aptos" w:hAnsi="Aptos" w:eastAsia="Aptos" w:cs="Aptos"/>
          <w:b w:val="1"/>
          <w:bCs w:val="1"/>
          <w:noProof w:val="0"/>
          <w:sz w:val="24"/>
          <w:szCs w:val="24"/>
          <w:lang w:val="en-GB"/>
        </w:rPr>
        <w:t>hard work</w:t>
      </w:r>
      <w:r w:rsidRPr="6FF3B8A0" w:rsidR="75966F1C">
        <w:rPr>
          <w:rFonts w:ascii="Aptos" w:hAnsi="Aptos" w:eastAsia="Aptos" w:cs="Aptos"/>
          <w:noProof w:val="0"/>
          <w:sz w:val="24"/>
          <w:szCs w:val="24"/>
          <w:lang w:val="en-GB"/>
        </w:rPr>
        <w:t>, explaining that teaching requires organisation, preparation and willingness to put the necessary hours in.</w:t>
      </w:r>
    </w:p>
    <w:p xmlns:wp14="http://schemas.microsoft.com/office/word/2010/wordml" w:rsidP="6FF3B8A0" wp14:paraId="58F06FCE" wp14:textId="50564B62">
      <w:pPr>
        <w:spacing w:before="240" w:beforeAutospacing="off" w:after="240" w:afterAutospacing="off"/>
      </w:pPr>
      <w:r w:rsidRPr="6FF3B8A0" w:rsidR="75966F1C">
        <w:rPr>
          <w:rFonts w:ascii="Aptos" w:hAnsi="Aptos" w:eastAsia="Aptos" w:cs="Aptos"/>
          <w:noProof w:val="0"/>
          <w:sz w:val="24"/>
          <w:szCs w:val="24"/>
          <w:lang w:val="en-GB"/>
        </w:rPr>
        <w:t xml:space="preserve">Finally, Joanna highlighted the importance of </w:t>
      </w:r>
      <w:r w:rsidRPr="6FF3B8A0" w:rsidR="75966F1C">
        <w:rPr>
          <w:rFonts w:ascii="Aptos" w:hAnsi="Aptos" w:eastAsia="Aptos" w:cs="Aptos"/>
          <w:b w:val="1"/>
          <w:bCs w:val="1"/>
          <w:noProof w:val="0"/>
          <w:sz w:val="24"/>
          <w:szCs w:val="24"/>
          <w:lang w:val="en-GB"/>
        </w:rPr>
        <w:t>appropriate boundaries with adults and children</w:t>
      </w:r>
      <w:r w:rsidRPr="6FF3B8A0" w:rsidR="75966F1C">
        <w:rPr>
          <w:rFonts w:ascii="Aptos" w:hAnsi="Aptos" w:eastAsia="Aptos" w:cs="Aptos"/>
          <w:noProof w:val="0"/>
          <w:sz w:val="24"/>
          <w:szCs w:val="24"/>
          <w:lang w:val="en-GB"/>
        </w:rPr>
        <w:t>. This included knowing when to switch off from work-related group chats and not sending emails at all hours, as well as maintaining professional boundaries with pupils. She described the balance between getting to know pupils and recognising that teachers are human beings while avoiding divulging too much personal information and remaining professional.</w:t>
      </w:r>
    </w:p>
    <w:p xmlns:wp14="http://schemas.microsoft.com/office/word/2010/wordml" w:rsidP="6FF3B8A0" wp14:paraId="5AD8E068" wp14:textId="2D5607D8">
      <w:pPr>
        <w:spacing w:before="240" w:beforeAutospacing="off" w:after="240" w:afterAutospacing="off"/>
      </w:pPr>
      <w:r w:rsidRPr="7FC59583" w:rsidR="6146FD2A">
        <w:rPr>
          <w:rFonts w:ascii="Aptos" w:hAnsi="Aptos" w:eastAsia="Aptos" w:cs="Aptos"/>
          <w:noProof w:val="0"/>
          <w:sz w:val="24"/>
          <w:szCs w:val="24"/>
          <w:lang w:val="en-GB"/>
        </w:rPr>
        <w:t xml:space="preserve">April </w:t>
      </w:r>
      <w:r w:rsidRPr="7FC59583" w:rsidR="5F9A661B">
        <w:rPr>
          <w:rFonts w:ascii="Aptos" w:hAnsi="Aptos" w:eastAsia="Aptos" w:cs="Aptos"/>
          <w:noProof w:val="0"/>
          <w:sz w:val="24"/>
          <w:szCs w:val="24"/>
          <w:lang w:val="en-GB"/>
        </w:rPr>
        <w:t xml:space="preserve">thanked Joanna for her feedback and </w:t>
      </w:r>
      <w:r w:rsidRPr="7FC59583" w:rsidR="6146FD2A">
        <w:rPr>
          <w:rFonts w:ascii="Aptos" w:hAnsi="Aptos" w:eastAsia="Aptos" w:cs="Aptos"/>
          <w:noProof w:val="0"/>
          <w:sz w:val="24"/>
          <w:szCs w:val="24"/>
          <w:lang w:val="en-GB"/>
        </w:rPr>
        <w:t xml:space="preserve">pointed out that </w:t>
      </w:r>
      <w:r w:rsidRPr="7FC59583" w:rsidR="6A1904EA">
        <w:rPr>
          <w:rFonts w:ascii="Aptos" w:hAnsi="Aptos" w:eastAsia="Aptos" w:cs="Aptos"/>
          <w:noProof w:val="0"/>
          <w:sz w:val="24"/>
          <w:szCs w:val="24"/>
          <w:lang w:val="en-GB"/>
        </w:rPr>
        <w:t>she</w:t>
      </w:r>
      <w:r w:rsidRPr="7FC59583" w:rsidR="6146FD2A">
        <w:rPr>
          <w:rFonts w:ascii="Aptos" w:hAnsi="Aptos" w:eastAsia="Aptos" w:cs="Aptos"/>
          <w:noProof w:val="0"/>
          <w:sz w:val="24"/>
          <w:szCs w:val="24"/>
          <w:lang w:val="en-GB"/>
        </w:rPr>
        <w:t xml:space="preserve"> had already touched on around four assessment criteria, including </w:t>
      </w:r>
      <w:r w:rsidRPr="7FC59583" w:rsidR="6146FD2A">
        <w:rPr>
          <w:rFonts w:ascii="Aptos" w:hAnsi="Aptos" w:eastAsia="Aptos" w:cs="Aptos"/>
          <w:b w:val="1"/>
          <w:bCs w:val="1"/>
          <w:noProof w:val="0"/>
          <w:sz w:val="24"/>
          <w:szCs w:val="24"/>
          <w:lang w:val="en-GB"/>
        </w:rPr>
        <w:t xml:space="preserve">personal boundaries, professional </w:t>
      </w:r>
      <w:r w:rsidRPr="7FC59583" w:rsidR="6146FD2A">
        <w:rPr>
          <w:rFonts w:ascii="Aptos" w:hAnsi="Aptos" w:eastAsia="Aptos" w:cs="Aptos"/>
          <w:b w:val="1"/>
          <w:bCs w:val="1"/>
          <w:noProof w:val="0"/>
          <w:sz w:val="24"/>
          <w:szCs w:val="24"/>
          <w:lang w:val="en-GB"/>
        </w:rPr>
        <w:t>characteristics</w:t>
      </w:r>
      <w:r w:rsidRPr="7FC59583" w:rsidR="6146FD2A">
        <w:rPr>
          <w:rFonts w:ascii="Aptos" w:hAnsi="Aptos" w:eastAsia="Aptos" w:cs="Aptos"/>
          <w:b w:val="1"/>
          <w:bCs w:val="1"/>
          <w:noProof w:val="0"/>
          <w:sz w:val="24"/>
          <w:szCs w:val="24"/>
          <w:lang w:val="en-GB"/>
        </w:rPr>
        <w:t xml:space="preserve"> and the concept of teaching as a profession</w:t>
      </w:r>
      <w:r w:rsidRPr="7FC59583" w:rsidR="6146FD2A">
        <w:rPr>
          <w:rFonts w:ascii="Aptos" w:hAnsi="Aptos" w:eastAsia="Aptos" w:cs="Aptos"/>
          <w:noProof w:val="0"/>
          <w:sz w:val="24"/>
          <w:szCs w:val="24"/>
          <w:lang w:val="en-GB"/>
        </w:rPr>
        <w:t xml:space="preserve">. April also emphasised that teachers continually change and develop their professional personas according to their school context, </w:t>
      </w:r>
      <w:r w:rsidRPr="7FC59583" w:rsidR="6146FD2A">
        <w:rPr>
          <w:rFonts w:ascii="Aptos" w:hAnsi="Aptos" w:eastAsia="Aptos" w:cs="Aptos"/>
          <w:noProof w:val="0"/>
          <w:sz w:val="24"/>
          <w:szCs w:val="24"/>
          <w:lang w:val="en-GB"/>
        </w:rPr>
        <w:t>situation</w:t>
      </w:r>
      <w:r w:rsidRPr="7FC59583" w:rsidR="6146FD2A">
        <w:rPr>
          <w:rFonts w:ascii="Aptos" w:hAnsi="Aptos" w:eastAsia="Aptos" w:cs="Aptos"/>
          <w:noProof w:val="0"/>
          <w:sz w:val="24"/>
          <w:szCs w:val="24"/>
          <w:lang w:val="en-GB"/>
        </w:rPr>
        <w:t xml:space="preserve"> and their own development.</w:t>
      </w:r>
    </w:p>
    <w:p xmlns:wp14="http://schemas.microsoft.com/office/word/2010/wordml" wp14:paraId="31ACA1D2" wp14:textId="3A154C86"/>
    <w:p xmlns:wp14="http://schemas.microsoft.com/office/word/2010/wordml" w:rsidP="6FF3B8A0" wp14:paraId="383DCF6E" wp14:textId="003E277D">
      <w:pPr>
        <w:pStyle w:val="Heading2"/>
        <w:spacing w:before="299" w:beforeAutospacing="off" w:after="299" w:afterAutospacing="off"/>
      </w:pPr>
      <w:r w:rsidRPr="6FF3B8A0" w:rsidR="75966F1C">
        <w:rPr>
          <w:rFonts w:ascii="Aptos" w:hAnsi="Aptos" w:eastAsia="Aptos" w:cs="Aptos"/>
          <w:b w:val="1"/>
          <w:bCs w:val="1"/>
          <w:noProof w:val="0"/>
          <w:sz w:val="36"/>
          <w:szCs w:val="36"/>
          <w:lang w:val="en-GB"/>
        </w:rPr>
        <w:t>AO2 / Theme 2 – Applied teaching skills</w:t>
      </w:r>
    </w:p>
    <w:p xmlns:wp14="http://schemas.microsoft.com/office/word/2010/wordml" w:rsidP="6FF3B8A0" wp14:paraId="7DDD509C" wp14:textId="1712A2D1">
      <w:pPr>
        <w:spacing w:before="240" w:beforeAutospacing="off" w:after="240" w:afterAutospacing="off"/>
      </w:pPr>
      <w:r w:rsidRPr="6FF3B8A0" w:rsidR="75966F1C">
        <w:rPr>
          <w:rFonts w:ascii="Aptos" w:hAnsi="Aptos" w:eastAsia="Aptos" w:cs="Aptos"/>
          <w:noProof w:val="0"/>
          <w:sz w:val="24"/>
          <w:szCs w:val="24"/>
          <w:lang w:val="en-GB"/>
        </w:rPr>
        <w:t xml:space="preserve">Theme 2 develops </w:t>
      </w:r>
      <w:r w:rsidRPr="6FF3B8A0" w:rsidR="75966F1C">
        <w:rPr>
          <w:rFonts w:ascii="Aptos" w:hAnsi="Aptos" w:eastAsia="Aptos" w:cs="Aptos"/>
          <w:b w:val="1"/>
          <w:bCs w:val="1"/>
          <w:noProof w:val="0"/>
          <w:sz w:val="24"/>
          <w:szCs w:val="24"/>
          <w:lang w:val="en-GB"/>
        </w:rPr>
        <w:t>four applied teaching/professional skills</w:t>
      </w:r>
      <w:r w:rsidRPr="6FF3B8A0" w:rsidR="75966F1C">
        <w:rPr>
          <w:rFonts w:ascii="Aptos" w:hAnsi="Aptos" w:eastAsia="Aptos" w:cs="Aptos"/>
          <w:noProof w:val="0"/>
          <w:sz w:val="24"/>
          <w:szCs w:val="24"/>
          <w:lang w:val="en-GB"/>
        </w:rPr>
        <w:t>, drawing on aspects of the Teachers’ Standards:</w:t>
      </w:r>
    </w:p>
    <w:p xmlns:wp14="http://schemas.microsoft.com/office/word/2010/wordml" w:rsidP="6FF3B8A0" wp14:paraId="57A0A9D5" wp14:textId="7AF1DEE3">
      <w:pPr>
        <w:pStyle w:val="ListParagraph"/>
        <w:numPr>
          <w:ilvl w:val="0"/>
          <w:numId w:val="3"/>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b w:val="1"/>
          <w:bCs w:val="1"/>
          <w:noProof w:val="0"/>
          <w:sz w:val="24"/>
          <w:szCs w:val="24"/>
          <w:lang w:val="en-GB"/>
        </w:rPr>
        <w:t>Learning environments</w:t>
      </w:r>
      <w:r w:rsidRPr="6FF3B8A0" w:rsidR="75966F1C">
        <w:rPr>
          <w:rFonts w:ascii="Aptos" w:hAnsi="Aptos" w:eastAsia="Aptos" w:cs="Aptos"/>
          <w:noProof w:val="0"/>
          <w:sz w:val="24"/>
          <w:szCs w:val="24"/>
          <w:lang w:val="en-GB"/>
        </w:rPr>
        <w:t xml:space="preserve"> – including inclusive learning environments and strong relationships.</w:t>
      </w:r>
    </w:p>
    <w:p xmlns:wp14="http://schemas.microsoft.com/office/word/2010/wordml" w:rsidP="6FF3B8A0" wp14:paraId="05E34140" wp14:textId="024351B6">
      <w:pPr>
        <w:pStyle w:val="ListParagraph"/>
        <w:numPr>
          <w:ilvl w:val="0"/>
          <w:numId w:val="3"/>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b w:val="1"/>
          <w:bCs w:val="1"/>
          <w:noProof w:val="0"/>
          <w:sz w:val="24"/>
          <w:szCs w:val="24"/>
          <w:lang w:val="en-GB"/>
        </w:rPr>
        <w:t>Inclusive teaching</w:t>
      </w:r>
      <w:r w:rsidRPr="6FF3B8A0" w:rsidR="75966F1C">
        <w:rPr>
          <w:rFonts w:ascii="Aptos" w:hAnsi="Aptos" w:eastAsia="Aptos" w:cs="Aptos"/>
          <w:noProof w:val="0"/>
          <w:sz w:val="24"/>
          <w:szCs w:val="24"/>
          <w:lang w:val="en-GB"/>
        </w:rPr>
        <w:t xml:space="preserve"> – supporting pupils with a range of additional needs.</w:t>
      </w:r>
    </w:p>
    <w:p xmlns:wp14="http://schemas.microsoft.com/office/word/2010/wordml" w:rsidP="6FF3B8A0" wp14:paraId="7AB02043" wp14:textId="298EDDD0">
      <w:pPr>
        <w:pStyle w:val="ListParagraph"/>
        <w:numPr>
          <w:ilvl w:val="0"/>
          <w:numId w:val="3"/>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b w:val="1"/>
          <w:bCs w:val="1"/>
          <w:noProof w:val="0"/>
          <w:sz w:val="24"/>
          <w:szCs w:val="24"/>
          <w:lang w:val="en-GB"/>
        </w:rPr>
        <w:t>Lesson planning and teaching &amp; learning strategies</w:t>
      </w:r>
      <w:r w:rsidRPr="6FF3B8A0" w:rsidR="75966F1C">
        <w:rPr>
          <w:rFonts w:ascii="Aptos" w:hAnsi="Aptos" w:eastAsia="Aptos" w:cs="Aptos"/>
          <w:noProof w:val="0"/>
          <w:sz w:val="24"/>
          <w:szCs w:val="24"/>
          <w:lang w:val="en-GB"/>
        </w:rPr>
        <w:t xml:space="preserve"> – explored in greater depth during Training Day 2.</w:t>
      </w:r>
    </w:p>
    <w:p xmlns:wp14="http://schemas.microsoft.com/office/word/2010/wordml" w:rsidP="6FF3B8A0" wp14:paraId="4E7B56AC" wp14:textId="55076E0B">
      <w:pPr>
        <w:pStyle w:val="ListParagraph"/>
        <w:numPr>
          <w:ilvl w:val="0"/>
          <w:numId w:val="3"/>
        </w:numPr>
        <w:spacing w:before="240" w:beforeAutospacing="off" w:after="240" w:afterAutospacing="off"/>
        <w:rPr>
          <w:rFonts w:ascii="Aptos" w:hAnsi="Aptos" w:eastAsia="Aptos" w:cs="Aptos"/>
          <w:b w:val="1"/>
          <w:bCs w:val="1"/>
          <w:noProof w:val="0"/>
          <w:sz w:val="24"/>
          <w:szCs w:val="24"/>
          <w:lang w:val="en-GB"/>
        </w:rPr>
      </w:pPr>
      <w:r w:rsidRPr="6FF3B8A0" w:rsidR="75966F1C">
        <w:rPr>
          <w:rFonts w:ascii="Aptos" w:hAnsi="Aptos" w:eastAsia="Aptos" w:cs="Aptos"/>
          <w:b w:val="1"/>
          <w:bCs w:val="1"/>
          <w:noProof w:val="0"/>
          <w:sz w:val="24"/>
          <w:szCs w:val="24"/>
          <w:lang w:val="en-GB"/>
        </w:rPr>
        <w:t>Secure subject knowledge.</w:t>
      </w:r>
    </w:p>
    <w:p xmlns:wp14="http://schemas.microsoft.com/office/word/2010/wordml" w:rsidP="7FC59583" wp14:paraId="4ABC10E5" wp14:textId="540975C8">
      <w:pPr>
        <w:spacing w:before="240" w:beforeAutospacing="off" w:after="240" w:afterAutospacing="off"/>
        <w:rPr>
          <w:rFonts w:ascii="Aptos" w:hAnsi="Aptos" w:eastAsia="Aptos" w:cs="Aptos"/>
          <w:noProof w:val="0"/>
          <w:sz w:val="24"/>
          <w:szCs w:val="24"/>
          <w:lang w:val="en-GB"/>
        </w:rPr>
      </w:pPr>
      <w:r w:rsidRPr="7FC59583" w:rsidR="6146FD2A">
        <w:rPr>
          <w:rFonts w:ascii="Aptos" w:hAnsi="Aptos" w:eastAsia="Aptos" w:cs="Aptos"/>
          <w:noProof w:val="0"/>
          <w:sz w:val="24"/>
          <w:szCs w:val="24"/>
          <w:lang w:val="en-GB"/>
        </w:rPr>
        <w:t xml:space="preserve">April stressed that </w:t>
      </w:r>
      <w:r w:rsidRPr="7FC59583" w:rsidR="692EB0E2">
        <w:rPr>
          <w:rFonts w:ascii="Aptos" w:hAnsi="Aptos" w:eastAsia="Aptos" w:cs="Aptos"/>
          <w:noProof w:val="0"/>
          <w:sz w:val="24"/>
          <w:szCs w:val="24"/>
          <w:lang w:val="en-GB"/>
        </w:rPr>
        <w:t>different</w:t>
      </w:r>
      <w:r w:rsidRPr="7FC59583" w:rsidR="6146FD2A">
        <w:rPr>
          <w:rFonts w:ascii="Aptos" w:hAnsi="Aptos" w:eastAsia="Aptos" w:cs="Aptos"/>
          <w:noProof w:val="0"/>
          <w:sz w:val="24"/>
          <w:szCs w:val="24"/>
          <w:lang w:val="en-GB"/>
        </w:rPr>
        <w:t xml:space="preserve"> Teachers’ Standards are being </w:t>
      </w:r>
      <w:r w:rsidRPr="7FC59583" w:rsidR="581A81A5">
        <w:rPr>
          <w:rFonts w:ascii="Aptos" w:hAnsi="Aptos" w:eastAsia="Aptos" w:cs="Aptos"/>
          <w:noProof w:val="0"/>
          <w:sz w:val="24"/>
          <w:szCs w:val="24"/>
          <w:lang w:val="en-GB"/>
        </w:rPr>
        <w:t>covered</w:t>
      </w:r>
      <w:r w:rsidRPr="7FC59583" w:rsidR="6146FD2A">
        <w:rPr>
          <w:rFonts w:ascii="Aptos" w:hAnsi="Aptos" w:eastAsia="Aptos" w:cs="Aptos"/>
          <w:noProof w:val="0"/>
          <w:sz w:val="24"/>
          <w:szCs w:val="24"/>
          <w:lang w:val="en-GB"/>
        </w:rPr>
        <w:t xml:space="preserve"> rather than simply repeating the Fundamentals course.</w:t>
      </w:r>
    </w:p>
    <w:p xmlns:wp14="http://schemas.microsoft.com/office/word/2010/wordml" w:rsidP="6FF3B8A0" wp14:paraId="6B6D5797" wp14:textId="533AC94E">
      <w:pPr>
        <w:pStyle w:val="Heading3"/>
        <w:spacing w:before="281" w:beforeAutospacing="off" w:after="281" w:afterAutospacing="off"/>
      </w:pPr>
      <w:r w:rsidRPr="6FF3B8A0" w:rsidR="75966F1C">
        <w:rPr>
          <w:rFonts w:ascii="Aptos" w:hAnsi="Aptos" w:eastAsia="Aptos" w:cs="Aptos"/>
          <w:b w:val="1"/>
          <w:bCs w:val="1"/>
          <w:noProof w:val="0"/>
          <w:sz w:val="28"/>
          <w:szCs w:val="28"/>
          <w:lang w:val="en-GB"/>
        </w:rPr>
        <w:t>Trainee feedback – Theme 2: Nathan</w:t>
      </w:r>
    </w:p>
    <w:p xmlns:wp14="http://schemas.microsoft.com/office/word/2010/wordml" w:rsidP="6FF3B8A0" wp14:paraId="77B3E169" wp14:textId="3804D007">
      <w:pPr>
        <w:spacing w:before="240" w:beforeAutospacing="off" w:after="240" w:afterAutospacing="off"/>
      </w:pPr>
      <w:r w:rsidRPr="6FF3B8A0" w:rsidR="75966F1C">
        <w:rPr>
          <w:rFonts w:ascii="Aptos" w:hAnsi="Aptos" w:eastAsia="Aptos" w:cs="Aptos"/>
          <w:noProof w:val="0"/>
          <w:sz w:val="24"/>
          <w:szCs w:val="24"/>
          <w:lang w:val="en-GB"/>
        </w:rPr>
        <w:t xml:space="preserve">Nathan considered what makes a good lesson. Drawing on previous observations and feedback from his in-school mentor, he felt that an important measure was whether pupils had </w:t>
      </w:r>
      <w:r w:rsidRPr="6FF3B8A0" w:rsidR="75966F1C">
        <w:rPr>
          <w:rFonts w:ascii="Aptos" w:hAnsi="Aptos" w:eastAsia="Aptos" w:cs="Aptos"/>
          <w:b w:val="1"/>
          <w:bCs w:val="1"/>
          <w:noProof w:val="0"/>
          <w:sz w:val="24"/>
          <w:szCs w:val="24"/>
          <w:lang w:val="en-GB"/>
        </w:rPr>
        <w:t>made progress towards the intended end goal</w:t>
      </w:r>
      <w:r w:rsidRPr="6FF3B8A0" w:rsidR="75966F1C">
        <w:rPr>
          <w:rFonts w:ascii="Aptos" w:hAnsi="Aptos" w:eastAsia="Aptos" w:cs="Aptos"/>
          <w:noProof w:val="0"/>
          <w:sz w:val="24"/>
          <w:szCs w:val="24"/>
          <w:lang w:val="en-GB"/>
        </w:rPr>
        <w:t>.</w:t>
      </w:r>
    </w:p>
    <w:p xmlns:wp14="http://schemas.microsoft.com/office/word/2010/wordml" w:rsidP="6FF3B8A0" wp14:paraId="7E6C89F4" wp14:textId="50E36225">
      <w:pPr>
        <w:spacing w:before="240" w:beforeAutospacing="off" w:after="240" w:afterAutospacing="off"/>
      </w:pPr>
      <w:r w:rsidRPr="6FF3B8A0" w:rsidR="75966F1C">
        <w:rPr>
          <w:rFonts w:ascii="Aptos" w:hAnsi="Aptos" w:eastAsia="Aptos" w:cs="Aptos"/>
          <w:noProof w:val="0"/>
          <w:sz w:val="24"/>
          <w:szCs w:val="24"/>
          <w:lang w:val="en-GB"/>
        </w:rPr>
        <w:t>He recognised that a lesson could appear unsuccessful because pupils were struggling to understand something, but if they were focused, making an effort and genuinely trying to grasp the learning, the teacher could reflect afterwards and adapt their approach. By contrast, if pupils were not attempting the work and behaviour prevented learning, he was more likely to regard this as a poor lesson.</w:t>
      </w:r>
    </w:p>
    <w:p xmlns:wp14="http://schemas.microsoft.com/office/word/2010/wordml" w:rsidP="6FF3B8A0" wp14:paraId="6C350654" wp14:textId="34D6E801">
      <w:pPr>
        <w:spacing w:before="240" w:beforeAutospacing="off" w:after="240" w:afterAutospacing="off"/>
      </w:pPr>
      <w:r w:rsidRPr="6FF3B8A0" w:rsidR="75966F1C">
        <w:rPr>
          <w:rFonts w:ascii="Aptos" w:hAnsi="Aptos" w:eastAsia="Aptos" w:cs="Aptos"/>
          <w:noProof w:val="0"/>
          <w:sz w:val="24"/>
          <w:szCs w:val="24"/>
          <w:lang w:val="en-GB"/>
        </w:rPr>
        <w:t xml:space="preserve">Nathan also identified the importance of pupils being </w:t>
      </w:r>
      <w:r w:rsidRPr="6FF3B8A0" w:rsidR="75966F1C">
        <w:rPr>
          <w:rFonts w:ascii="Aptos" w:hAnsi="Aptos" w:eastAsia="Aptos" w:cs="Aptos"/>
          <w:b w:val="1"/>
          <w:bCs w:val="1"/>
          <w:noProof w:val="0"/>
          <w:sz w:val="24"/>
          <w:szCs w:val="24"/>
          <w:lang w:val="en-GB"/>
        </w:rPr>
        <w:t>appropriately challenged</w:t>
      </w:r>
      <w:r w:rsidRPr="6FF3B8A0" w:rsidR="75966F1C">
        <w:rPr>
          <w:rFonts w:ascii="Aptos" w:hAnsi="Aptos" w:eastAsia="Aptos" w:cs="Aptos"/>
          <w:noProof w:val="0"/>
          <w:sz w:val="24"/>
          <w:szCs w:val="24"/>
          <w:lang w:val="en-GB"/>
        </w:rPr>
        <w:t xml:space="preserve">, achieving understanding and learning within a </w:t>
      </w:r>
      <w:r w:rsidRPr="6FF3B8A0" w:rsidR="75966F1C">
        <w:rPr>
          <w:rFonts w:ascii="Aptos" w:hAnsi="Aptos" w:eastAsia="Aptos" w:cs="Aptos"/>
          <w:b w:val="1"/>
          <w:bCs w:val="1"/>
          <w:noProof w:val="0"/>
          <w:sz w:val="24"/>
          <w:szCs w:val="24"/>
          <w:lang w:val="en-GB"/>
        </w:rPr>
        <w:t>safe learning environment</w:t>
      </w:r>
      <w:r w:rsidRPr="6FF3B8A0" w:rsidR="75966F1C">
        <w:rPr>
          <w:rFonts w:ascii="Aptos" w:hAnsi="Aptos" w:eastAsia="Aptos" w:cs="Aptos"/>
          <w:noProof w:val="0"/>
          <w:sz w:val="24"/>
          <w:szCs w:val="24"/>
          <w:lang w:val="en-GB"/>
        </w:rPr>
        <w:t>.</w:t>
      </w:r>
    </w:p>
    <w:p xmlns:wp14="http://schemas.microsoft.com/office/word/2010/wordml" w:rsidP="6FF3B8A0" wp14:paraId="6D3F3AE2" wp14:textId="72189FEF">
      <w:pPr>
        <w:spacing w:before="240" w:beforeAutospacing="off" w:after="240" w:afterAutospacing="off"/>
      </w:pPr>
      <w:r w:rsidRPr="6FF3B8A0" w:rsidR="75966F1C">
        <w:rPr>
          <w:rFonts w:ascii="Aptos" w:hAnsi="Aptos" w:eastAsia="Aptos" w:cs="Aptos"/>
          <w:noProof w:val="0"/>
          <w:sz w:val="24"/>
          <w:szCs w:val="24"/>
          <w:lang w:val="en-GB"/>
        </w:rPr>
        <w:t xml:space="preserve">For an </w:t>
      </w:r>
      <w:r w:rsidRPr="6FF3B8A0" w:rsidR="75966F1C">
        <w:rPr>
          <w:rFonts w:ascii="Aptos" w:hAnsi="Aptos" w:eastAsia="Aptos" w:cs="Aptos"/>
          <w:b w:val="1"/>
          <w:bCs w:val="1"/>
          <w:noProof w:val="0"/>
          <w:sz w:val="24"/>
          <w:szCs w:val="24"/>
          <w:lang w:val="en-GB"/>
        </w:rPr>
        <w:t>inclusive lesson and learning environment</w:t>
      </w:r>
      <w:r w:rsidRPr="6FF3B8A0" w:rsidR="75966F1C">
        <w:rPr>
          <w:rFonts w:ascii="Aptos" w:hAnsi="Aptos" w:eastAsia="Aptos" w:cs="Aptos"/>
          <w:noProof w:val="0"/>
          <w:sz w:val="24"/>
          <w:szCs w:val="24"/>
          <w:lang w:val="en-GB"/>
        </w:rPr>
        <w:t>, Nathan identified differentiation as important so that all pupils can access the information and learning. He discussed adapting teaching techniques and activities to suit the pupils and environment – for example, recognising that pupils may respond differently to visual approaches, writing or activities such as gap-filling.</w:t>
      </w:r>
    </w:p>
    <w:p xmlns:wp14="http://schemas.microsoft.com/office/word/2010/wordml" w:rsidP="6FF3B8A0" wp14:paraId="39591C4A" wp14:textId="66AA173C">
      <w:pPr>
        <w:spacing w:before="240" w:beforeAutospacing="off" w:after="240" w:afterAutospacing="off"/>
      </w:pPr>
      <w:r w:rsidRPr="6FF3B8A0" w:rsidR="75966F1C">
        <w:rPr>
          <w:rFonts w:ascii="Aptos" w:hAnsi="Aptos" w:eastAsia="Aptos" w:cs="Aptos"/>
          <w:noProof w:val="0"/>
          <w:sz w:val="24"/>
          <w:szCs w:val="24"/>
          <w:lang w:val="en-GB"/>
        </w:rPr>
        <w:t xml:space="preserve">His central point was that pupils should feel that they </w:t>
      </w:r>
      <w:r w:rsidRPr="6FF3B8A0" w:rsidR="75966F1C">
        <w:rPr>
          <w:rFonts w:ascii="Aptos" w:hAnsi="Aptos" w:eastAsia="Aptos" w:cs="Aptos"/>
          <w:b w:val="1"/>
          <w:bCs w:val="1"/>
          <w:noProof w:val="0"/>
          <w:sz w:val="24"/>
          <w:szCs w:val="24"/>
          <w:lang w:val="en-GB"/>
        </w:rPr>
        <w:t>can achieve</w:t>
      </w:r>
      <w:r w:rsidRPr="6FF3B8A0" w:rsidR="75966F1C">
        <w:rPr>
          <w:rFonts w:ascii="Aptos" w:hAnsi="Aptos" w:eastAsia="Aptos" w:cs="Aptos"/>
          <w:noProof w:val="0"/>
          <w:sz w:val="24"/>
          <w:szCs w:val="24"/>
          <w:lang w:val="en-GB"/>
        </w:rPr>
        <w:t>. In his context, once a pupil feels that something is too difficult or that they cannot do it, this can affect them for the remainder of the day.</w:t>
      </w:r>
    </w:p>
    <w:p xmlns:wp14="http://schemas.microsoft.com/office/word/2010/wordml" wp14:paraId="20DE6D8F" wp14:textId="002F927B">
      <w:r w:rsidR="26BD9DF6">
        <w:rPr/>
        <w:t>April thanked Nathan for his feedback and that he had touched on several key aspects</w:t>
      </w:r>
      <w:r w:rsidR="7C5CF9F8">
        <w:rPr/>
        <w:t xml:space="preserve"> and skills</w:t>
      </w:r>
      <w:r w:rsidR="26BD9DF6">
        <w:rPr/>
        <w:t xml:space="preserve"> </w:t>
      </w:r>
      <w:r w:rsidR="4C3503F5">
        <w:rPr/>
        <w:t>covere</w:t>
      </w:r>
      <w:r w:rsidR="26BD9DF6">
        <w:rPr/>
        <w:t>d in AO2</w:t>
      </w:r>
      <w:r w:rsidR="4BFC147F">
        <w:rPr/>
        <w:t>.</w:t>
      </w:r>
    </w:p>
    <w:p xmlns:wp14="http://schemas.microsoft.com/office/word/2010/wordml" w:rsidP="6FF3B8A0" wp14:paraId="111738D7" wp14:textId="464F70DD">
      <w:pPr>
        <w:pStyle w:val="Heading2"/>
        <w:spacing w:before="299" w:beforeAutospacing="off" w:after="299" w:afterAutospacing="off"/>
      </w:pPr>
      <w:r w:rsidRPr="6FF3B8A0" w:rsidR="75966F1C">
        <w:rPr>
          <w:rFonts w:ascii="Aptos" w:hAnsi="Aptos" w:eastAsia="Aptos" w:cs="Aptos"/>
          <w:b w:val="1"/>
          <w:bCs w:val="1"/>
          <w:noProof w:val="0"/>
          <w:sz w:val="36"/>
          <w:szCs w:val="36"/>
          <w:lang w:val="en-GB"/>
        </w:rPr>
        <w:t>AO3 / Theme 3 – Holistic education and the whole-child approach</w:t>
      </w:r>
    </w:p>
    <w:p xmlns:wp14="http://schemas.microsoft.com/office/word/2010/wordml" w:rsidP="6FF3B8A0" wp14:paraId="3863DB86" wp14:textId="606CCE0F">
      <w:pPr>
        <w:spacing w:before="240" w:beforeAutospacing="off" w:after="240" w:afterAutospacing="off"/>
      </w:pPr>
      <w:r w:rsidRPr="6FF3B8A0" w:rsidR="75966F1C">
        <w:rPr>
          <w:rFonts w:ascii="Aptos" w:hAnsi="Aptos" w:eastAsia="Aptos" w:cs="Aptos"/>
          <w:noProof w:val="0"/>
          <w:sz w:val="24"/>
          <w:szCs w:val="24"/>
          <w:lang w:val="en-GB"/>
        </w:rPr>
        <w:t xml:space="preserve">Theme 3 focuses on the </w:t>
      </w:r>
      <w:r w:rsidRPr="6FF3B8A0" w:rsidR="75966F1C">
        <w:rPr>
          <w:rFonts w:ascii="Aptos" w:hAnsi="Aptos" w:eastAsia="Aptos" w:cs="Aptos"/>
          <w:b w:val="1"/>
          <w:bCs w:val="1"/>
          <w:noProof w:val="0"/>
          <w:sz w:val="24"/>
          <w:szCs w:val="24"/>
          <w:lang w:val="en-GB"/>
        </w:rPr>
        <w:t>whole child</w:t>
      </w:r>
      <w:r w:rsidRPr="6FF3B8A0" w:rsidR="75966F1C">
        <w:rPr>
          <w:rFonts w:ascii="Aptos" w:hAnsi="Aptos" w:eastAsia="Aptos" w:cs="Aptos"/>
          <w:noProof w:val="0"/>
          <w:sz w:val="24"/>
          <w:szCs w:val="24"/>
          <w:lang w:val="en-GB"/>
        </w:rPr>
        <w:t xml:space="preserve"> and how schools support pupils’ </w:t>
      </w:r>
      <w:r w:rsidRPr="6FF3B8A0" w:rsidR="75966F1C">
        <w:rPr>
          <w:rFonts w:ascii="Aptos" w:hAnsi="Aptos" w:eastAsia="Aptos" w:cs="Aptos"/>
          <w:b w:val="1"/>
          <w:bCs w:val="1"/>
          <w:noProof w:val="0"/>
          <w:sz w:val="24"/>
          <w:szCs w:val="24"/>
          <w:lang w:val="en-GB"/>
        </w:rPr>
        <w:t>academic, social and personal development</w:t>
      </w:r>
      <w:r w:rsidRPr="6FF3B8A0" w:rsidR="75966F1C">
        <w:rPr>
          <w:rFonts w:ascii="Aptos" w:hAnsi="Aptos" w:eastAsia="Aptos" w:cs="Aptos"/>
          <w:noProof w:val="0"/>
          <w:sz w:val="24"/>
          <w:szCs w:val="24"/>
          <w:lang w:val="en-GB"/>
        </w:rPr>
        <w:t>.</w:t>
      </w:r>
    </w:p>
    <w:p xmlns:wp14="http://schemas.microsoft.com/office/word/2010/wordml" w:rsidP="6FF3B8A0" wp14:paraId="54AC2C50" wp14:textId="5306F4CA">
      <w:pPr>
        <w:spacing w:before="240" w:beforeAutospacing="off" w:after="240" w:afterAutospacing="off"/>
      </w:pPr>
      <w:r w:rsidRPr="6FF3B8A0" w:rsidR="75966F1C">
        <w:rPr>
          <w:rFonts w:ascii="Aptos" w:hAnsi="Aptos" w:eastAsia="Aptos" w:cs="Aptos"/>
          <w:noProof w:val="0"/>
          <w:sz w:val="24"/>
          <w:szCs w:val="24"/>
          <w:lang w:val="en-GB"/>
        </w:rPr>
        <w:t>April explained that trainees will look beyond academic/intellectual development to consider:</w:t>
      </w:r>
    </w:p>
    <w:p xmlns:wp14="http://schemas.microsoft.com/office/word/2010/wordml" w:rsidP="6FF3B8A0" wp14:paraId="48F3B464" wp14:textId="65F87340">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cultural development;</w:t>
      </w:r>
    </w:p>
    <w:p xmlns:wp14="http://schemas.microsoft.com/office/word/2010/wordml" w:rsidP="6FF3B8A0" wp14:paraId="35E5FF3C" wp14:textId="5913C8F1">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physical development;</w:t>
      </w:r>
    </w:p>
    <w:p xmlns:wp14="http://schemas.microsoft.com/office/word/2010/wordml" w:rsidP="6FF3B8A0" wp14:paraId="3837A261" wp14:textId="1EB8507E">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emotional development;</w:t>
      </w:r>
    </w:p>
    <w:p xmlns:wp14="http://schemas.microsoft.com/office/word/2010/wordml" w:rsidP="6FF3B8A0" wp14:paraId="3B96EE71" wp14:textId="2F70A607">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social development;</w:t>
      </w:r>
    </w:p>
    <w:p xmlns:wp14="http://schemas.microsoft.com/office/word/2010/wordml" w:rsidP="6FF3B8A0" wp14:paraId="520AC455" wp14:textId="4A927F36">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moral development;</w:t>
      </w:r>
    </w:p>
    <w:p xmlns:wp14="http://schemas.microsoft.com/office/word/2010/wordml" w:rsidP="6FF3B8A0" wp14:paraId="42CB7CE4" wp14:textId="4CD5B088">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values;</w:t>
      </w:r>
    </w:p>
    <w:p xmlns:wp14="http://schemas.microsoft.com/office/word/2010/wordml" w:rsidP="6FF3B8A0" wp14:paraId="56941802" wp14:textId="33A3D39B">
      <w:pPr>
        <w:pStyle w:val="ListParagraph"/>
        <w:numPr>
          <w:ilvl w:val="0"/>
          <w:numId w:val="4"/>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wellbeing.</w:t>
      </w:r>
    </w:p>
    <w:p xmlns:wp14="http://schemas.microsoft.com/office/word/2010/wordml" w:rsidP="6FF3B8A0" wp14:paraId="4642CD3E" wp14:textId="5748FF69">
      <w:pPr>
        <w:spacing w:before="240" w:beforeAutospacing="off" w:after="240" w:afterAutospacing="off"/>
      </w:pPr>
      <w:r w:rsidRPr="6FF3B8A0" w:rsidR="75966F1C">
        <w:rPr>
          <w:rFonts w:ascii="Aptos" w:hAnsi="Aptos" w:eastAsia="Aptos" w:cs="Aptos"/>
          <w:noProof w:val="0"/>
          <w:sz w:val="24"/>
          <w:szCs w:val="24"/>
          <w:lang w:val="en-GB"/>
        </w:rPr>
        <w:t xml:space="preserve">Trainees will explore the wider mechanisms through which schools support the whole child, including </w:t>
      </w:r>
      <w:r w:rsidRPr="6FF3B8A0" w:rsidR="75966F1C">
        <w:rPr>
          <w:rFonts w:ascii="Aptos" w:hAnsi="Aptos" w:eastAsia="Aptos" w:cs="Aptos"/>
          <w:b w:val="1"/>
          <w:bCs w:val="1"/>
          <w:noProof w:val="0"/>
          <w:sz w:val="24"/>
          <w:szCs w:val="24"/>
          <w:lang w:val="en-GB"/>
        </w:rPr>
        <w:t>assemblies, extracurricular provision, pastoral roles, PSHE and RSE</w:t>
      </w:r>
      <w:r w:rsidRPr="6FF3B8A0" w:rsidR="75966F1C">
        <w:rPr>
          <w:rFonts w:ascii="Aptos" w:hAnsi="Aptos" w:eastAsia="Aptos" w:cs="Aptos"/>
          <w:noProof w:val="0"/>
          <w:sz w:val="24"/>
          <w:szCs w:val="24"/>
          <w:lang w:val="en-GB"/>
        </w:rPr>
        <w:t>. AO3 therefore takes trainees beyond their classroom practice and into the wider life and responsibilities of the school.</w:t>
      </w:r>
    </w:p>
    <w:p xmlns:wp14="http://schemas.microsoft.com/office/word/2010/wordml" w:rsidP="6FF3B8A0" wp14:paraId="5314575F" wp14:textId="6FE58ACA">
      <w:pPr>
        <w:spacing w:before="240" w:beforeAutospacing="off" w:after="240" w:afterAutospacing="off"/>
      </w:pPr>
      <w:r w:rsidRPr="6FF3B8A0" w:rsidR="75966F1C">
        <w:rPr>
          <w:rFonts w:ascii="Aptos" w:hAnsi="Aptos" w:eastAsia="Aptos" w:cs="Aptos"/>
          <w:noProof w:val="0"/>
          <w:sz w:val="24"/>
          <w:szCs w:val="24"/>
          <w:lang w:val="en-GB"/>
        </w:rPr>
        <w:t xml:space="preserve">They will also undertake a </w:t>
      </w:r>
      <w:r w:rsidRPr="6FF3B8A0" w:rsidR="75966F1C">
        <w:rPr>
          <w:rFonts w:ascii="Aptos" w:hAnsi="Aptos" w:eastAsia="Aptos" w:cs="Aptos"/>
          <w:b w:val="1"/>
          <w:bCs w:val="1"/>
          <w:noProof w:val="0"/>
          <w:sz w:val="24"/>
          <w:szCs w:val="24"/>
          <w:lang w:val="en-GB"/>
        </w:rPr>
        <w:t>wider school community project</w:t>
      </w:r>
      <w:r w:rsidRPr="6FF3B8A0" w:rsidR="75966F1C">
        <w:rPr>
          <w:rFonts w:ascii="Aptos" w:hAnsi="Aptos" w:eastAsia="Aptos" w:cs="Aptos"/>
          <w:noProof w:val="0"/>
          <w:sz w:val="24"/>
          <w:szCs w:val="24"/>
          <w:lang w:val="en-GB"/>
        </w:rPr>
        <w:t>, which may be new or an enhancement/extension of the project undertaken during Fundamentals.</w:t>
      </w:r>
    </w:p>
    <w:p xmlns:wp14="http://schemas.microsoft.com/office/word/2010/wordml" w:rsidP="6FF3B8A0" wp14:paraId="3CE98C7A" wp14:textId="36CD961E">
      <w:pPr>
        <w:pStyle w:val="Heading3"/>
        <w:spacing w:before="281" w:beforeAutospacing="off" w:after="281" w:afterAutospacing="off"/>
      </w:pPr>
      <w:r w:rsidRPr="6FF3B8A0" w:rsidR="75966F1C">
        <w:rPr>
          <w:rFonts w:ascii="Aptos" w:hAnsi="Aptos" w:eastAsia="Aptos" w:cs="Aptos"/>
          <w:b w:val="1"/>
          <w:bCs w:val="1"/>
          <w:noProof w:val="0"/>
          <w:sz w:val="28"/>
          <w:szCs w:val="28"/>
          <w:lang w:val="en-GB"/>
        </w:rPr>
        <w:t>Trainee feedback – Theme 3: Lianne</w:t>
      </w:r>
    </w:p>
    <w:p xmlns:wp14="http://schemas.microsoft.com/office/word/2010/wordml" w:rsidP="6FF3B8A0" wp14:paraId="4CE6DE3B" wp14:textId="7C07F9F9">
      <w:pPr>
        <w:spacing w:before="240" w:beforeAutospacing="off" w:after="240" w:afterAutospacing="off"/>
      </w:pPr>
      <w:r w:rsidRPr="7FC59583" w:rsidR="6146FD2A">
        <w:rPr>
          <w:rFonts w:ascii="Aptos" w:hAnsi="Aptos" w:eastAsia="Aptos" w:cs="Aptos"/>
          <w:noProof w:val="0"/>
          <w:sz w:val="24"/>
          <w:szCs w:val="24"/>
          <w:lang w:val="en-GB"/>
        </w:rPr>
        <w:t xml:space="preserve">Lianne explained that her school supports pupils' development through </w:t>
      </w:r>
      <w:r w:rsidRPr="7FC59583" w:rsidR="6146FD2A">
        <w:rPr>
          <w:rFonts w:ascii="Aptos" w:hAnsi="Aptos" w:eastAsia="Aptos" w:cs="Aptos"/>
          <w:b w:val="1"/>
          <w:bCs w:val="1"/>
          <w:noProof w:val="0"/>
          <w:sz w:val="24"/>
          <w:szCs w:val="24"/>
          <w:lang w:val="en-GB"/>
        </w:rPr>
        <w:t>ability-grouped provision in areas such as phonics and maths</w:t>
      </w:r>
      <w:r w:rsidRPr="7FC59583" w:rsidR="6146FD2A">
        <w:rPr>
          <w:rFonts w:ascii="Aptos" w:hAnsi="Aptos" w:eastAsia="Aptos" w:cs="Aptos"/>
          <w:noProof w:val="0"/>
          <w:sz w:val="24"/>
          <w:szCs w:val="24"/>
          <w:lang w:val="en-GB"/>
        </w:rPr>
        <w:t>, including within the infant phase. The school also uses breakaway groups, interventions</w:t>
      </w:r>
      <w:r w:rsidRPr="7FC59583" w:rsidR="16EB2793">
        <w:rPr>
          <w:rFonts w:ascii="Aptos" w:hAnsi="Aptos" w:eastAsia="Aptos" w:cs="Aptos"/>
          <w:noProof w:val="0"/>
          <w:sz w:val="24"/>
          <w:szCs w:val="24"/>
          <w:lang w:val="en-GB"/>
        </w:rPr>
        <w:t>, 1 to 1’s</w:t>
      </w:r>
      <w:r w:rsidRPr="7FC59583" w:rsidR="6146FD2A">
        <w:rPr>
          <w:rFonts w:ascii="Aptos" w:hAnsi="Aptos" w:eastAsia="Aptos" w:cs="Aptos"/>
          <w:noProof w:val="0"/>
          <w:sz w:val="24"/>
          <w:szCs w:val="24"/>
          <w:lang w:val="en-GB"/>
        </w:rPr>
        <w:t xml:space="preserve"> and catch-up groups to help ensure children are working where they should be, or as close as possible to where they can be.</w:t>
      </w:r>
    </w:p>
    <w:p xmlns:wp14="http://schemas.microsoft.com/office/word/2010/wordml" w:rsidP="6FF3B8A0" wp14:paraId="085EC5F8" wp14:textId="2BEB537E">
      <w:pPr>
        <w:spacing w:before="240" w:beforeAutospacing="off" w:after="240" w:afterAutospacing="off"/>
      </w:pPr>
      <w:r w:rsidRPr="6FF3B8A0" w:rsidR="75966F1C">
        <w:rPr>
          <w:rFonts w:ascii="Aptos" w:hAnsi="Aptos" w:eastAsia="Aptos" w:cs="Aptos"/>
          <w:noProof w:val="0"/>
          <w:sz w:val="24"/>
          <w:szCs w:val="24"/>
          <w:lang w:val="en-GB"/>
        </w:rPr>
        <w:t xml:space="preserve">She also identified the use of </w:t>
      </w:r>
      <w:r w:rsidRPr="6FF3B8A0" w:rsidR="75966F1C">
        <w:rPr>
          <w:rFonts w:ascii="Aptos" w:hAnsi="Aptos" w:eastAsia="Aptos" w:cs="Aptos"/>
          <w:b w:val="1"/>
          <w:bCs w:val="1"/>
          <w:noProof w:val="0"/>
          <w:sz w:val="24"/>
          <w:szCs w:val="24"/>
          <w:lang w:val="en-GB"/>
        </w:rPr>
        <w:t>visual aids and timetables, brain breaks, small steps/chunking, one-to-one support and small-group learning</w:t>
      </w:r>
      <w:r w:rsidRPr="6FF3B8A0" w:rsidR="75966F1C">
        <w:rPr>
          <w:rFonts w:ascii="Aptos" w:hAnsi="Aptos" w:eastAsia="Aptos" w:cs="Aptos"/>
          <w:noProof w:val="0"/>
          <w:sz w:val="24"/>
          <w:szCs w:val="24"/>
          <w:lang w:val="en-GB"/>
        </w:rPr>
        <w:t xml:space="preserve"> to support children's needs.</w:t>
      </w:r>
    </w:p>
    <w:p xmlns:wp14="http://schemas.microsoft.com/office/word/2010/wordml" w:rsidP="6FF3B8A0" wp14:paraId="7DA8F990" wp14:textId="416CA44D">
      <w:pPr>
        <w:spacing w:before="240" w:beforeAutospacing="off" w:after="240" w:afterAutospacing="off"/>
      </w:pPr>
      <w:r w:rsidRPr="6FF3B8A0" w:rsidR="75966F1C">
        <w:rPr>
          <w:rFonts w:ascii="Aptos" w:hAnsi="Aptos" w:eastAsia="Aptos" w:cs="Aptos"/>
          <w:noProof w:val="0"/>
          <w:sz w:val="24"/>
          <w:szCs w:val="24"/>
          <w:lang w:val="en-GB"/>
        </w:rPr>
        <w:t xml:space="preserve">When asked about </w:t>
      </w:r>
      <w:r w:rsidRPr="6FF3B8A0" w:rsidR="75966F1C">
        <w:rPr>
          <w:rFonts w:ascii="Aptos" w:hAnsi="Aptos" w:eastAsia="Aptos" w:cs="Aptos"/>
          <w:b w:val="1"/>
          <w:bCs w:val="1"/>
          <w:noProof w:val="0"/>
          <w:sz w:val="24"/>
          <w:szCs w:val="24"/>
          <w:lang w:val="en-GB"/>
        </w:rPr>
        <w:t>holistic education and the whole-child approach</w:t>
      </w:r>
      <w:r w:rsidRPr="6FF3B8A0" w:rsidR="75966F1C">
        <w:rPr>
          <w:rFonts w:ascii="Aptos" w:hAnsi="Aptos" w:eastAsia="Aptos" w:cs="Aptos"/>
          <w:noProof w:val="0"/>
          <w:sz w:val="24"/>
          <w:szCs w:val="24"/>
          <w:lang w:val="en-GB"/>
        </w:rPr>
        <w:t xml:space="preserve">, Lianne described it as considering everything about the child rather than simply the academic dimension. She specifically identified </w:t>
      </w:r>
      <w:r w:rsidRPr="6FF3B8A0" w:rsidR="75966F1C">
        <w:rPr>
          <w:rFonts w:ascii="Aptos" w:hAnsi="Aptos" w:eastAsia="Aptos" w:cs="Aptos"/>
          <w:b w:val="1"/>
          <w:bCs w:val="1"/>
          <w:noProof w:val="0"/>
          <w:sz w:val="24"/>
          <w:szCs w:val="24"/>
          <w:lang w:val="en-GB"/>
        </w:rPr>
        <w:t>social, personal and emotional development</w:t>
      </w:r>
      <w:r w:rsidRPr="6FF3B8A0" w:rsidR="75966F1C">
        <w:rPr>
          <w:rFonts w:ascii="Aptos" w:hAnsi="Aptos" w:eastAsia="Aptos" w:cs="Aptos"/>
          <w:noProof w:val="0"/>
          <w:sz w:val="24"/>
          <w:szCs w:val="24"/>
          <w:lang w:val="en-GB"/>
        </w:rPr>
        <w:t>, adding that the infant phase is an important time to identify and nurture these aspects of development.</w:t>
      </w:r>
    </w:p>
    <w:p xmlns:wp14="http://schemas.microsoft.com/office/word/2010/wordml" w:rsidP="6FF3B8A0" wp14:paraId="25617604" wp14:textId="219CEE1B">
      <w:pPr>
        <w:spacing w:before="240" w:beforeAutospacing="off" w:after="240" w:afterAutospacing="off"/>
      </w:pPr>
      <w:r w:rsidRPr="7FC59583" w:rsidR="6146FD2A">
        <w:rPr>
          <w:rFonts w:ascii="Aptos" w:hAnsi="Aptos" w:eastAsia="Aptos" w:cs="Aptos"/>
          <w:noProof w:val="0"/>
          <w:sz w:val="24"/>
          <w:szCs w:val="24"/>
          <w:lang w:val="en-GB"/>
        </w:rPr>
        <w:t>April agreed and</w:t>
      </w:r>
      <w:r w:rsidRPr="7FC59583" w:rsidR="52D07A8B">
        <w:rPr>
          <w:rFonts w:ascii="Aptos" w:hAnsi="Aptos" w:eastAsia="Aptos" w:cs="Aptos"/>
          <w:noProof w:val="0"/>
          <w:sz w:val="24"/>
          <w:szCs w:val="24"/>
          <w:lang w:val="en-GB"/>
        </w:rPr>
        <w:t xml:space="preserve"> thanked Lianne for her feedback. She</w:t>
      </w:r>
      <w:r w:rsidRPr="7FC59583" w:rsidR="6146FD2A">
        <w:rPr>
          <w:rFonts w:ascii="Aptos" w:hAnsi="Aptos" w:eastAsia="Aptos" w:cs="Aptos"/>
          <w:noProof w:val="0"/>
          <w:sz w:val="24"/>
          <w:szCs w:val="24"/>
          <w:lang w:val="en-GB"/>
        </w:rPr>
        <w:t xml:space="preserve"> particularly highlighted the relevance of Lianne's </w:t>
      </w:r>
      <w:r w:rsidRPr="7FC59583" w:rsidR="6146FD2A">
        <w:rPr>
          <w:rFonts w:ascii="Aptos" w:hAnsi="Aptos" w:eastAsia="Aptos" w:cs="Aptos"/>
          <w:b w:val="1"/>
          <w:bCs w:val="1"/>
          <w:noProof w:val="0"/>
          <w:sz w:val="24"/>
          <w:szCs w:val="24"/>
          <w:lang w:val="en-GB"/>
        </w:rPr>
        <w:t>SEND groups</w:t>
      </w:r>
      <w:r w:rsidRPr="7FC59583" w:rsidR="6146FD2A">
        <w:rPr>
          <w:rFonts w:ascii="Aptos" w:hAnsi="Aptos" w:eastAsia="Aptos" w:cs="Aptos"/>
          <w:noProof w:val="0"/>
          <w:sz w:val="24"/>
          <w:szCs w:val="24"/>
          <w:lang w:val="en-GB"/>
        </w:rPr>
        <w:t xml:space="preserve">, before expanding the concept into the wider academic, intellectual, cultural, physical, emotional, </w:t>
      </w:r>
      <w:r w:rsidRPr="7FC59583" w:rsidR="6146FD2A">
        <w:rPr>
          <w:rFonts w:ascii="Aptos" w:hAnsi="Aptos" w:eastAsia="Aptos" w:cs="Aptos"/>
          <w:noProof w:val="0"/>
          <w:sz w:val="24"/>
          <w:szCs w:val="24"/>
          <w:lang w:val="en-GB"/>
        </w:rPr>
        <w:t>social</w:t>
      </w:r>
      <w:r w:rsidRPr="7FC59583" w:rsidR="6146FD2A">
        <w:rPr>
          <w:rFonts w:ascii="Aptos" w:hAnsi="Aptos" w:eastAsia="Aptos" w:cs="Aptos"/>
          <w:noProof w:val="0"/>
          <w:sz w:val="24"/>
          <w:szCs w:val="24"/>
          <w:lang w:val="en-GB"/>
        </w:rPr>
        <w:t xml:space="preserve"> and moral dimensions of development.</w:t>
      </w:r>
    </w:p>
    <w:p xmlns:wp14="http://schemas.microsoft.com/office/word/2010/wordml" wp14:paraId="3A148762" wp14:textId="725899F3"/>
    <w:p xmlns:wp14="http://schemas.microsoft.com/office/word/2010/wordml" w:rsidP="6FF3B8A0" wp14:paraId="0B80E82B" wp14:textId="1CB76C03">
      <w:pPr>
        <w:pStyle w:val="Heading1"/>
        <w:spacing w:before="322" w:beforeAutospacing="off" w:after="322" w:afterAutospacing="off"/>
      </w:pPr>
      <w:r w:rsidRPr="6FF3B8A0" w:rsidR="75966F1C">
        <w:rPr>
          <w:rFonts w:ascii="Aptos" w:hAnsi="Aptos" w:eastAsia="Aptos" w:cs="Aptos"/>
          <w:b w:val="1"/>
          <w:bCs w:val="1"/>
          <w:noProof w:val="0"/>
          <w:sz w:val="48"/>
          <w:szCs w:val="48"/>
          <w:lang w:val="en-GB"/>
        </w:rPr>
        <w:t>3. Role of the Professional Assessor (PA) / Coach</w:t>
      </w:r>
    </w:p>
    <w:p xmlns:wp14="http://schemas.microsoft.com/office/word/2010/wordml" w:rsidP="6FF3B8A0" wp14:paraId="3077F956" wp14:textId="6C735E46">
      <w:pPr>
        <w:spacing w:before="240" w:beforeAutospacing="off" w:after="240" w:afterAutospacing="off"/>
      </w:pPr>
      <w:r w:rsidRPr="6FF3B8A0" w:rsidR="75966F1C">
        <w:rPr>
          <w:rFonts w:ascii="Aptos" w:hAnsi="Aptos" w:eastAsia="Aptos" w:cs="Aptos"/>
          <w:noProof w:val="0"/>
          <w:sz w:val="24"/>
          <w:szCs w:val="24"/>
          <w:lang w:val="en-GB"/>
        </w:rPr>
        <w:t xml:space="preserve">April explained that trainees will now have a </w:t>
      </w:r>
      <w:r w:rsidRPr="6FF3B8A0" w:rsidR="75966F1C">
        <w:rPr>
          <w:rFonts w:ascii="Aptos" w:hAnsi="Aptos" w:eastAsia="Aptos" w:cs="Aptos"/>
          <w:b w:val="1"/>
          <w:bCs w:val="1"/>
          <w:noProof w:val="0"/>
          <w:sz w:val="24"/>
          <w:szCs w:val="24"/>
          <w:lang w:val="en-GB"/>
        </w:rPr>
        <w:t>coach/Professional Assessor in addition to their in-school mentor</w:t>
      </w:r>
      <w:r w:rsidRPr="6FF3B8A0" w:rsidR="75966F1C">
        <w:rPr>
          <w:rFonts w:ascii="Aptos" w:hAnsi="Aptos" w:eastAsia="Aptos" w:cs="Aptos"/>
          <w:noProof w:val="0"/>
          <w:sz w:val="24"/>
          <w:szCs w:val="24"/>
          <w:lang w:val="en-GB"/>
        </w:rPr>
        <w:t>. This has deliberately been introduced at Applied level because trainees have completed the Fundamentals and are now ready for more personalised developmental support.</w:t>
      </w:r>
    </w:p>
    <w:p xmlns:wp14="http://schemas.microsoft.com/office/word/2010/wordml" w:rsidP="6FF3B8A0" wp14:paraId="23B3BEE0" wp14:textId="1AED4F3A">
      <w:pPr>
        <w:spacing w:before="240" w:beforeAutospacing="off" w:after="240" w:afterAutospacing="off"/>
      </w:pPr>
      <w:r w:rsidRPr="6FF3B8A0" w:rsidR="75966F1C">
        <w:rPr>
          <w:rFonts w:ascii="Aptos" w:hAnsi="Aptos" w:eastAsia="Aptos" w:cs="Aptos"/>
          <w:noProof w:val="0"/>
          <w:sz w:val="24"/>
          <w:szCs w:val="24"/>
          <w:lang w:val="en-GB"/>
        </w:rPr>
        <w:t xml:space="preserve">The PA provides an </w:t>
      </w:r>
      <w:r w:rsidRPr="6FF3B8A0" w:rsidR="75966F1C">
        <w:rPr>
          <w:rFonts w:ascii="Aptos" w:hAnsi="Aptos" w:eastAsia="Aptos" w:cs="Aptos"/>
          <w:b w:val="1"/>
          <w:bCs w:val="1"/>
          <w:noProof w:val="0"/>
          <w:sz w:val="24"/>
          <w:szCs w:val="24"/>
          <w:lang w:val="en-GB"/>
        </w:rPr>
        <w:t>external perspective</w:t>
      </w:r>
      <w:r w:rsidRPr="6FF3B8A0" w:rsidR="75966F1C">
        <w:rPr>
          <w:rFonts w:ascii="Aptos" w:hAnsi="Aptos" w:eastAsia="Aptos" w:cs="Aptos"/>
          <w:noProof w:val="0"/>
          <w:sz w:val="24"/>
          <w:szCs w:val="24"/>
          <w:lang w:val="en-GB"/>
        </w:rPr>
        <w:t xml:space="preserve"> on the trainee's development. Trainees will upload lesson plans and focused observations of colleagues, and the PA will provide feedback. April was explicit that this coaching feedback is </w:t>
      </w:r>
      <w:r w:rsidRPr="6FF3B8A0" w:rsidR="75966F1C">
        <w:rPr>
          <w:rFonts w:ascii="Aptos" w:hAnsi="Aptos" w:eastAsia="Aptos" w:cs="Aptos"/>
          <w:b w:val="1"/>
          <w:bCs w:val="1"/>
          <w:noProof w:val="0"/>
          <w:sz w:val="24"/>
          <w:szCs w:val="24"/>
          <w:lang w:val="en-GB"/>
        </w:rPr>
        <w:t>developmental rather than assessed</w:t>
      </w:r>
      <w:r w:rsidRPr="6FF3B8A0" w:rsidR="75966F1C">
        <w:rPr>
          <w:rFonts w:ascii="Aptos" w:hAnsi="Aptos" w:eastAsia="Aptos" w:cs="Aptos"/>
          <w:noProof w:val="0"/>
          <w:sz w:val="24"/>
          <w:szCs w:val="24"/>
          <w:lang w:val="en-GB"/>
        </w:rPr>
        <w:t>. There will also be an observation undertaken by a Professional Assessor or another identified member of the Grad2Teach team.</w:t>
      </w:r>
    </w:p>
    <w:p xmlns:wp14="http://schemas.microsoft.com/office/word/2010/wordml" w:rsidP="6FF3B8A0" wp14:paraId="61EA4532" wp14:textId="4F889023">
      <w:pPr>
        <w:spacing w:before="240" w:beforeAutospacing="off" w:after="240" w:afterAutospacing="off"/>
      </w:pPr>
      <w:r w:rsidRPr="6FF3B8A0" w:rsidR="75966F1C">
        <w:rPr>
          <w:rFonts w:ascii="Aptos" w:hAnsi="Aptos" w:eastAsia="Aptos" w:cs="Aptos"/>
          <w:noProof w:val="0"/>
          <w:sz w:val="24"/>
          <w:szCs w:val="24"/>
          <w:lang w:val="en-GB"/>
        </w:rPr>
        <w:t>The purpose is to personalise development. One trainee might need support with starters, plenaries or transitions; another might need help with differentiation or adapting teaching in the moment. The PA relationship therefore enables feedback to be targeted to the individual trainee.</w:t>
      </w:r>
    </w:p>
    <w:p xmlns:wp14="http://schemas.microsoft.com/office/word/2010/wordml" w:rsidP="6FF3B8A0" wp14:paraId="12B0AA98" wp14:textId="7369C51D">
      <w:pPr>
        <w:spacing w:before="240" w:beforeAutospacing="off" w:after="240" w:afterAutospacing="off"/>
      </w:pPr>
      <w:r w:rsidRPr="7FC59583" w:rsidR="6146FD2A">
        <w:rPr>
          <w:rFonts w:ascii="Aptos" w:hAnsi="Aptos" w:eastAsia="Aptos" w:cs="Aptos"/>
          <w:noProof w:val="0"/>
          <w:sz w:val="24"/>
          <w:szCs w:val="24"/>
          <w:lang w:val="en-GB"/>
        </w:rPr>
        <w:t xml:space="preserve">Trainees are expected to </w:t>
      </w:r>
      <w:r w:rsidRPr="7FC59583" w:rsidR="6146FD2A">
        <w:rPr>
          <w:rFonts w:ascii="Aptos" w:hAnsi="Aptos" w:eastAsia="Aptos" w:cs="Aptos"/>
          <w:b w:val="1"/>
          <w:bCs w:val="1"/>
          <w:noProof w:val="0"/>
          <w:sz w:val="24"/>
          <w:szCs w:val="24"/>
          <w:lang w:val="en-GB"/>
        </w:rPr>
        <w:t>actively engage with PA feedback</w:t>
      </w:r>
      <w:r w:rsidRPr="7FC59583" w:rsidR="4F3950AB">
        <w:rPr>
          <w:rFonts w:ascii="Aptos" w:hAnsi="Aptos" w:eastAsia="Aptos" w:cs="Aptos"/>
          <w:b w:val="1"/>
          <w:bCs w:val="1"/>
          <w:noProof w:val="0"/>
          <w:sz w:val="24"/>
          <w:szCs w:val="24"/>
          <w:lang w:val="en-GB"/>
        </w:rPr>
        <w:t xml:space="preserve"> on their lesson plans and focused observation of colleagues over the course</w:t>
      </w:r>
      <w:r w:rsidRPr="7FC59583" w:rsidR="6146FD2A">
        <w:rPr>
          <w:rFonts w:ascii="Aptos" w:hAnsi="Aptos" w:eastAsia="Aptos" w:cs="Aptos"/>
          <w:noProof w:val="0"/>
          <w:sz w:val="24"/>
          <w:szCs w:val="24"/>
          <w:lang w:val="en-GB"/>
        </w:rPr>
        <w:t>. April stressed that they should:</w:t>
      </w:r>
    </w:p>
    <w:p xmlns:wp14="http://schemas.microsoft.com/office/word/2010/wordml" w:rsidP="6FF3B8A0" wp14:paraId="225D4A26" wp14:textId="295F962A">
      <w:pPr>
        <w:pStyle w:val="ListParagraph"/>
        <w:numPr>
          <w:ilvl w:val="0"/>
          <w:numId w:val="5"/>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carefully read what the PA has written;</w:t>
      </w:r>
    </w:p>
    <w:p xmlns:wp14="http://schemas.microsoft.com/office/word/2010/wordml" w:rsidP="6FF3B8A0" wp14:paraId="0D5ED3BE" wp14:textId="22D042F8">
      <w:pPr>
        <w:pStyle w:val="ListParagraph"/>
        <w:numPr>
          <w:ilvl w:val="0"/>
          <w:numId w:val="5"/>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refer back to the relevant lesson plan or observation-of-colleagues document;</w:t>
      </w:r>
    </w:p>
    <w:p xmlns:wp14="http://schemas.microsoft.com/office/word/2010/wordml" w:rsidP="6FF3B8A0" wp14:paraId="640C3E7E" wp14:textId="138A6FD0">
      <w:pPr>
        <w:pStyle w:val="ListParagraph"/>
        <w:numPr>
          <w:ilvl w:val="0"/>
          <w:numId w:val="5"/>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reflect on the questions or points raised;</w:t>
      </w:r>
    </w:p>
    <w:p xmlns:wp14="http://schemas.microsoft.com/office/word/2010/wordml" w:rsidP="6FF3B8A0" wp14:paraId="3A09D971" wp14:textId="3856294E">
      <w:pPr>
        <w:pStyle w:val="ListParagraph"/>
        <w:numPr>
          <w:ilvl w:val="0"/>
          <w:numId w:val="5"/>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respond to the PA;</w:t>
      </w:r>
    </w:p>
    <w:p xmlns:wp14="http://schemas.microsoft.com/office/word/2010/wordml" w:rsidP="6FF3B8A0" wp14:paraId="710AE4E3" wp14:textId="5AE4801D">
      <w:pPr>
        <w:pStyle w:val="ListParagraph"/>
        <w:numPr>
          <w:ilvl w:val="0"/>
          <w:numId w:val="5"/>
        </w:numPr>
        <w:spacing w:before="240" w:beforeAutospacing="off" w:after="240" w:afterAutospacing="off"/>
        <w:rPr>
          <w:rFonts w:ascii="Aptos" w:hAnsi="Aptos" w:eastAsia="Aptos" w:cs="Aptos"/>
          <w:noProof w:val="0"/>
          <w:sz w:val="24"/>
          <w:szCs w:val="24"/>
          <w:lang w:val="en-GB"/>
        </w:rPr>
      </w:pPr>
      <w:r w:rsidRPr="6FF3B8A0" w:rsidR="75966F1C">
        <w:rPr>
          <w:rFonts w:ascii="Aptos" w:hAnsi="Aptos" w:eastAsia="Aptos" w:cs="Aptos"/>
          <w:noProof w:val="0"/>
          <w:sz w:val="24"/>
          <w:szCs w:val="24"/>
          <w:lang w:val="en-GB"/>
        </w:rPr>
        <w:t>seek clarification if they do not understand feedback.</w:t>
      </w:r>
    </w:p>
    <w:p xmlns:wp14="http://schemas.microsoft.com/office/word/2010/wordml" w:rsidP="6FF3B8A0" wp14:paraId="35A70422" wp14:textId="68403FFF">
      <w:pPr>
        <w:spacing w:before="240" w:beforeAutospacing="off" w:after="240" w:afterAutospacing="off"/>
      </w:pPr>
      <w:r w:rsidRPr="6FF3B8A0" w:rsidR="75966F1C">
        <w:rPr>
          <w:rFonts w:ascii="Aptos" w:hAnsi="Aptos" w:eastAsia="Aptos" w:cs="Aptos"/>
          <w:noProof w:val="0"/>
          <w:sz w:val="24"/>
          <w:szCs w:val="24"/>
          <w:lang w:val="en-GB"/>
        </w:rPr>
        <w:t xml:space="preserve">This is part of AO1 because trainees are expected to </w:t>
      </w:r>
      <w:r w:rsidRPr="6FF3B8A0" w:rsidR="75966F1C">
        <w:rPr>
          <w:rFonts w:ascii="Aptos" w:hAnsi="Aptos" w:eastAsia="Aptos" w:cs="Aptos"/>
          <w:b w:val="1"/>
          <w:bCs w:val="1"/>
          <w:noProof w:val="0"/>
          <w:sz w:val="24"/>
          <w:szCs w:val="24"/>
          <w:lang w:val="en-GB"/>
        </w:rPr>
        <w:t>take ownership of their professional development</w:t>
      </w:r>
      <w:r w:rsidRPr="6FF3B8A0" w:rsidR="75966F1C">
        <w:rPr>
          <w:rFonts w:ascii="Aptos" w:hAnsi="Aptos" w:eastAsia="Aptos" w:cs="Aptos"/>
          <w:noProof w:val="0"/>
          <w:sz w:val="24"/>
          <w:szCs w:val="24"/>
          <w:lang w:val="en-GB"/>
        </w:rPr>
        <w:t>, and responding constructively to feedback is part of that ownership. Communication with the PA takes place through the Training Hub.</w:t>
      </w:r>
    </w:p>
    <w:p xmlns:wp14="http://schemas.microsoft.com/office/word/2010/wordml" wp14:paraId="66E877EE" wp14:textId="7F04FB48"/>
    <w:p xmlns:wp14="http://schemas.microsoft.com/office/word/2010/wordml" w:rsidP="6FF3B8A0" wp14:paraId="3B9BBBE9" wp14:textId="228BC756">
      <w:pPr>
        <w:pStyle w:val="Heading1"/>
        <w:spacing w:before="322" w:beforeAutospacing="off" w:after="322" w:afterAutospacing="off"/>
      </w:pPr>
      <w:r w:rsidRPr="6FF3B8A0" w:rsidR="75966F1C">
        <w:rPr>
          <w:rFonts w:ascii="Aptos" w:hAnsi="Aptos" w:eastAsia="Aptos" w:cs="Aptos"/>
          <w:b w:val="1"/>
          <w:bCs w:val="1"/>
          <w:noProof w:val="0"/>
          <w:sz w:val="48"/>
          <w:szCs w:val="48"/>
          <w:lang w:val="en-GB"/>
        </w:rPr>
        <w:t>4. AO1 1.1 – Coaching and mentoring</w:t>
      </w:r>
    </w:p>
    <w:p xmlns:wp14="http://schemas.microsoft.com/office/word/2010/wordml" w:rsidP="6FF3B8A0" wp14:paraId="79AEF0CA" wp14:textId="2AE812F2">
      <w:pPr>
        <w:spacing w:before="240" w:beforeAutospacing="off" w:after="240" w:afterAutospacing="off"/>
      </w:pPr>
      <w:r w:rsidRPr="6FF3B8A0" w:rsidR="75966F1C">
        <w:rPr>
          <w:rFonts w:ascii="Aptos" w:hAnsi="Aptos" w:eastAsia="Aptos" w:cs="Aptos"/>
          <w:noProof w:val="0"/>
          <w:sz w:val="24"/>
          <w:szCs w:val="24"/>
          <w:lang w:val="en-GB"/>
        </w:rPr>
        <w:t xml:space="preserve">April introduced the first Independent Learning Journal as a comparison between </w:t>
      </w:r>
      <w:r w:rsidRPr="6FF3B8A0" w:rsidR="75966F1C">
        <w:rPr>
          <w:rFonts w:ascii="Aptos" w:hAnsi="Aptos" w:eastAsia="Aptos" w:cs="Aptos"/>
          <w:b w:val="1"/>
          <w:bCs w:val="1"/>
          <w:noProof w:val="0"/>
          <w:sz w:val="24"/>
          <w:szCs w:val="24"/>
          <w:lang w:val="en-GB"/>
        </w:rPr>
        <w:t>mentoring and coaching</w:t>
      </w:r>
      <w:r w:rsidRPr="6FF3B8A0" w:rsidR="75966F1C">
        <w:rPr>
          <w:rFonts w:ascii="Aptos" w:hAnsi="Aptos" w:eastAsia="Aptos" w:cs="Aptos"/>
          <w:noProof w:val="0"/>
          <w:sz w:val="24"/>
          <w:szCs w:val="24"/>
          <w:lang w:val="en-GB"/>
        </w:rPr>
        <w:t>. Trainees need to consider the key features of each and where they are similar.</w:t>
      </w:r>
    </w:p>
    <w:p xmlns:wp14="http://schemas.microsoft.com/office/word/2010/wordml" w:rsidP="6FF3B8A0" wp14:paraId="796B41B0" wp14:textId="28AC1A4E">
      <w:pPr>
        <w:pStyle w:val="Heading3"/>
        <w:spacing w:before="281" w:beforeAutospacing="off" w:after="281" w:afterAutospacing="off"/>
      </w:pPr>
      <w:r w:rsidRPr="6FF3B8A0" w:rsidR="75966F1C">
        <w:rPr>
          <w:rFonts w:ascii="Aptos" w:hAnsi="Aptos" w:eastAsia="Aptos" w:cs="Aptos"/>
          <w:b w:val="1"/>
          <w:bCs w:val="1"/>
          <w:noProof w:val="0"/>
          <w:sz w:val="28"/>
          <w:szCs w:val="28"/>
          <w:lang w:val="en-GB"/>
        </w:rPr>
        <w:t>Trainee feedback – AO1 1.1 Coaching and Mentoring</w:t>
      </w:r>
    </w:p>
    <w:p xmlns:wp14="http://schemas.microsoft.com/office/word/2010/wordml" w:rsidP="6FF3B8A0" wp14:paraId="52ECDECD" wp14:textId="079A75C6">
      <w:pPr>
        <w:spacing w:before="240" w:beforeAutospacing="off" w:after="240" w:afterAutospacing="off"/>
      </w:pPr>
      <w:r w:rsidRPr="6FF3B8A0" w:rsidR="75966F1C">
        <w:rPr>
          <w:rFonts w:ascii="Aptos" w:hAnsi="Aptos" w:eastAsia="Aptos" w:cs="Aptos"/>
          <w:b w:val="1"/>
          <w:bCs w:val="1"/>
          <w:noProof w:val="0"/>
          <w:sz w:val="24"/>
          <w:szCs w:val="24"/>
          <w:lang w:val="en-GB"/>
        </w:rPr>
        <w:t>Lianne – mentoring</w:t>
      </w:r>
    </w:p>
    <w:p xmlns:wp14="http://schemas.microsoft.com/office/word/2010/wordml" w:rsidP="6FF3B8A0" wp14:paraId="2211240A" wp14:textId="0923984C">
      <w:pPr>
        <w:spacing w:before="240" w:beforeAutospacing="off" w:after="240" w:afterAutospacing="off"/>
      </w:pPr>
      <w:r w:rsidRPr="6FF3B8A0" w:rsidR="75966F1C">
        <w:rPr>
          <w:rFonts w:ascii="Aptos" w:hAnsi="Aptos" w:eastAsia="Aptos" w:cs="Aptos"/>
          <w:noProof w:val="0"/>
          <w:sz w:val="24"/>
          <w:szCs w:val="24"/>
          <w:lang w:val="en-GB"/>
        </w:rPr>
        <w:t xml:space="preserve">Lianne described a mentor as someone within school who works alongside the trainee and </w:t>
      </w:r>
      <w:r w:rsidRPr="6FF3B8A0" w:rsidR="75966F1C">
        <w:rPr>
          <w:rFonts w:ascii="Aptos" w:hAnsi="Aptos" w:eastAsia="Aptos" w:cs="Aptos"/>
          <w:b w:val="1"/>
          <w:bCs w:val="1"/>
          <w:noProof w:val="0"/>
          <w:sz w:val="24"/>
          <w:szCs w:val="24"/>
          <w:lang w:val="en-GB"/>
        </w:rPr>
        <w:t>shares wisdom, experience and support across different aspects of professional life</w:t>
      </w:r>
      <w:r w:rsidRPr="6FF3B8A0" w:rsidR="75966F1C">
        <w:rPr>
          <w:rFonts w:ascii="Aptos" w:hAnsi="Aptos" w:eastAsia="Aptos" w:cs="Aptos"/>
          <w:noProof w:val="0"/>
          <w:sz w:val="24"/>
          <w:szCs w:val="24"/>
          <w:lang w:val="en-GB"/>
        </w:rPr>
        <w:t>. This could include teaching, relationships and interactions with colleagues and dealing with parents.</w:t>
      </w:r>
    </w:p>
    <w:p xmlns:wp14="http://schemas.microsoft.com/office/word/2010/wordml" w:rsidP="6FF3B8A0" wp14:paraId="75AAFCA2" wp14:textId="332397CA">
      <w:pPr>
        <w:spacing w:before="240" w:beforeAutospacing="off" w:after="240" w:afterAutospacing="off"/>
      </w:pPr>
      <w:r w:rsidRPr="6FF3B8A0" w:rsidR="75966F1C">
        <w:rPr>
          <w:rFonts w:ascii="Aptos" w:hAnsi="Aptos" w:eastAsia="Aptos" w:cs="Aptos"/>
          <w:noProof w:val="0"/>
          <w:sz w:val="24"/>
          <w:szCs w:val="24"/>
          <w:lang w:val="en-GB"/>
        </w:rPr>
        <w:t xml:space="preserve">She also saw mentoring as having a </w:t>
      </w:r>
      <w:r w:rsidRPr="6FF3B8A0" w:rsidR="75966F1C">
        <w:rPr>
          <w:rFonts w:ascii="Aptos" w:hAnsi="Aptos" w:eastAsia="Aptos" w:cs="Aptos"/>
          <w:b w:val="1"/>
          <w:bCs w:val="1"/>
          <w:noProof w:val="0"/>
          <w:sz w:val="24"/>
          <w:szCs w:val="24"/>
          <w:lang w:val="en-GB"/>
        </w:rPr>
        <w:t>long-term dimension</w:t>
      </w:r>
      <w:r w:rsidRPr="6FF3B8A0" w:rsidR="75966F1C">
        <w:rPr>
          <w:rFonts w:ascii="Aptos" w:hAnsi="Aptos" w:eastAsia="Aptos" w:cs="Aptos"/>
          <w:noProof w:val="0"/>
          <w:sz w:val="24"/>
          <w:szCs w:val="24"/>
          <w:lang w:val="en-GB"/>
        </w:rPr>
        <w:t>, supporting the trainee in thinking about what they want to become, how they want to develop and how they see themselves professionally in the future.</w:t>
      </w:r>
    </w:p>
    <w:p xmlns:wp14="http://schemas.microsoft.com/office/word/2010/wordml" w:rsidP="6FF3B8A0" wp14:paraId="734151B3" wp14:textId="4D63C70A">
      <w:pPr>
        <w:spacing w:before="240" w:beforeAutospacing="off" w:after="240" w:afterAutospacing="off"/>
      </w:pPr>
      <w:r w:rsidRPr="6FF3B8A0" w:rsidR="75966F1C">
        <w:rPr>
          <w:rFonts w:ascii="Aptos" w:hAnsi="Aptos" w:eastAsia="Aptos" w:cs="Aptos"/>
          <w:noProof w:val="0"/>
          <w:sz w:val="24"/>
          <w:szCs w:val="24"/>
          <w:lang w:val="en-GB"/>
        </w:rPr>
        <w:t xml:space="preserve">April particularly endorsed Lianne's use of the word </w:t>
      </w:r>
      <w:r w:rsidRPr="6FF3B8A0" w:rsidR="75966F1C">
        <w:rPr>
          <w:rFonts w:ascii="Aptos" w:hAnsi="Aptos" w:eastAsia="Aptos" w:cs="Aptos"/>
          <w:b w:val="1"/>
          <w:bCs w:val="1"/>
          <w:noProof w:val="0"/>
          <w:sz w:val="24"/>
          <w:szCs w:val="24"/>
          <w:lang w:val="en-GB"/>
        </w:rPr>
        <w:t>“wisdom”</w:t>
      </w:r>
      <w:r w:rsidRPr="6FF3B8A0" w:rsidR="75966F1C">
        <w:rPr>
          <w:rFonts w:ascii="Aptos" w:hAnsi="Aptos" w:eastAsia="Aptos" w:cs="Aptos"/>
          <w:noProof w:val="0"/>
          <w:sz w:val="24"/>
          <w:szCs w:val="24"/>
          <w:lang w:val="en-GB"/>
        </w:rPr>
        <w:t>. She explained that mentoring tends to involve a less experienced colleague working with somebody considerably more experienced. The mentor's accumulated experience means that they may have encountered the same difficulties as the mentee; if they have not, they are likely to know who within the school can provide the appropriate support.</w:t>
      </w:r>
    </w:p>
    <w:p xmlns:wp14="http://schemas.microsoft.com/office/word/2010/wordml" w:rsidP="6FF3B8A0" wp14:paraId="728EDE99" wp14:textId="0F76B9C2">
      <w:pPr>
        <w:spacing w:before="240" w:beforeAutospacing="off" w:after="240" w:afterAutospacing="off"/>
      </w:pPr>
      <w:r w:rsidRPr="6FF3B8A0" w:rsidR="75966F1C">
        <w:rPr>
          <w:rFonts w:ascii="Aptos" w:hAnsi="Aptos" w:eastAsia="Aptos" w:cs="Aptos"/>
          <w:b w:val="1"/>
          <w:bCs w:val="1"/>
          <w:noProof w:val="0"/>
          <w:sz w:val="24"/>
          <w:szCs w:val="24"/>
          <w:lang w:val="en-GB"/>
        </w:rPr>
        <w:t>Nathan – coaching</w:t>
      </w:r>
    </w:p>
    <w:p xmlns:wp14="http://schemas.microsoft.com/office/word/2010/wordml" w:rsidP="6FF3B8A0" wp14:paraId="7602FDB9" wp14:textId="02887600">
      <w:pPr>
        <w:spacing w:before="240" w:beforeAutospacing="off" w:after="240" w:afterAutospacing="off"/>
      </w:pPr>
      <w:r w:rsidRPr="6FF3B8A0" w:rsidR="75966F1C">
        <w:rPr>
          <w:rFonts w:ascii="Aptos" w:hAnsi="Aptos" w:eastAsia="Aptos" w:cs="Aptos"/>
          <w:noProof w:val="0"/>
          <w:sz w:val="24"/>
          <w:szCs w:val="24"/>
          <w:lang w:val="en-GB"/>
        </w:rPr>
        <w:t>Nathan initially found the distinction difficult. He compared the in-school mentor, who is present day-to-day and understands the immediate school environment, with an external coach.</w:t>
      </w:r>
    </w:p>
    <w:p xmlns:wp14="http://schemas.microsoft.com/office/word/2010/wordml" w:rsidP="6FF3B8A0" wp14:paraId="502371E0" wp14:textId="54A7E4F3">
      <w:pPr>
        <w:spacing w:before="240" w:beforeAutospacing="off" w:after="240" w:afterAutospacing="off"/>
      </w:pPr>
      <w:r w:rsidRPr="6FF3B8A0" w:rsidR="75966F1C">
        <w:rPr>
          <w:rFonts w:ascii="Aptos" w:hAnsi="Aptos" w:eastAsia="Aptos" w:cs="Aptos"/>
          <w:noProof w:val="0"/>
          <w:sz w:val="24"/>
          <w:szCs w:val="24"/>
          <w:lang w:val="en-GB"/>
        </w:rPr>
        <w:t xml:space="preserve">He suggested that a mentor might be able to provide relatively immediate solutions to everyday issues because they know the context. A coach, by contrast, might help the trainee work through a problem in greater depth, consider different possible solutions and develop the ability to choose an appropriate solution themselves. Nathan therefore associated coaching with approaches that support </w:t>
      </w:r>
      <w:r w:rsidRPr="6FF3B8A0" w:rsidR="75966F1C">
        <w:rPr>
          <w:rFonts w:ascii="Aptos" w:hAnsi="Aptos" w:eastAsia="Aptos" w:cs="Aptos"/>
          <w:b w:val="1"/>
          <w:bCs w:val="1"/>
          <w:noProof w:val="0"/>
          <w:sz w:val="24"/>
          <w:szCs w:val="24"/>
          <w:lang w:val="en-GB"/>
        </w:rPr>
        <w:t>longer-term development</w:t>
      </w:r>
      <w:r w:rsidRPr="6FF3B8A0" w:rsidR="75966F1C">
        <w:rPr>
          <w:rFonts w:ascii="Aptos" w:hAnsi="Aptos" w:eastAsia="Aptos" w:cs="Aptos"/>
          <w:noProof w:val="0"/>
          <w:sz w:val="24"/>
          <w:szCs w:val="24"/>
          <w:lang w:val="en-GB"/>
        </w:rPr>
        <w:t>.</w:t>
      </w:r>
    </w:p>
    <w:p xmlns:wp14="http://schemas.microsoft.com/office/word/2010/wordml" w:rsidP="6FF3B8A0" wp14:paraId="7FB4F376" wp14:textId="6D634CE2">
      <w:pPr>
        <w:spacing w:before="240" w:beforeAutospacing="off" w:after="240" w:afterAutospacing="off"/>
      </w:pPr>
      <w:r w:rsidRPr="6FF3B8A0" w:rsidR="75966F1C">
        <w:rPr>
          <w:rFonts w:ascii="Aptos" w:hAnsi="Aptos" w:eastAsia="Aptos" w:cs="Aptos"/>
          <w:noProof w:val="0"/>
          <w:sz w:val="24"/>
          <w:szCs w:val="24"/>
          <w:lang w:val="en-GB"/>
        </w:rPr>
        <w:t xml:space="preserve">Nathan also connected the concept with his experience of </w:t>
      </w:r>
      <w:r w:rsidRPr="6FF3B8A0" w:rsidR="75966F1C">
        <w:rPr>
          <w:rFonts w:ascii="Aptos" w:hAnsi="Aptos" w:eastAsia="Aptos" w:cs="Aptos"/>
          <w:b w:val="1"/>
          <w:bCs w:val="1"/>
          <w:noProof w:val="0"/>
          <w:sz w:val="24"/>
          <w:szCs w:val="24"/>
          <w:lang w:val="en-GB"/>
        </w:rPr>
        <w:t>sports coaching</w:t>
      </w:r>
      <w:r w:rsidRPr="6FF3B8A0" w:rsidR="75966F1C">
        <w:rPr>
          <w:rFonts w:ascii="Aptos" w:hAnsi="Aptos" w:eastAsia="Aptos" w:cs="Aptos"/>
          <w:noProof w:val="0"/>
          <w:sz w:val="24"/>
          <w:szCs w:val="24"/>
          <w:lang w:val="en-GB"/>
        </w:rPr>
        <w:t>. April encouraged this comparison, explaining that coaching should not be understood as something that only the PA does: trainees can also be coached within school, and coaching can occur in different professional contexts.</w:t>
      </w:r>
    </w:p>
    <w:p xmlns:wp14="http://schemas.microsoft.com/office/word/2010/wordml" w:rsidP="6FF3B8A0" wp14:paraId="74483821" wp14:textId="0E2FCF76">
      <w:pPr>
        <w:pStyle w:val="Heading3"/>
        <w:spacing w:before="281" w:beforeAutospacing="off" w:after="281" w:afterAutospacing="off"/>
      </w:pPr>
      <w:r w:rsidRPr="6FF3B8A0" w:rsidR="75966F1C">
        <w:rPr>
          <w:rFonts w:ascii="Aptos" w:hAnsi="Aptos" w:eastAsia="Aptos" w:cs="Aptos"/>
          <w:b w:val="1"/>
          <w:bCs w:val="1"/>
          <w:noProof w:val="0"/>
          <w:sz w:val="28"/>
          <w:szCs w:val="28"/>
          <w:lang w:val="en-GB"/>
        </w:rPr>
        <w:t>April's clarification of mentoring versus coaching</w:t>
      </w:r>
    </w:p>
    <w:p xmlns:wp14="http://schemas.microsoft.com/office/word/2010/wordml" w:rsidP="6FF3B8A0" wp14:paraId="0AD704FE" wp14:textId="6604F164">
      <w:pPr>
        <w:spacing w:before="240" w:beforeAutospacing="off" w:after="240" w:afterAutospacing="off"/>
      </w:pPr>
      <w:r w:rsidRPr="6FF3B8A0" w:rsidR="75966F1C">
        <w:rPr>
          <w:rFonts w:ascii="Aptos" w:hAnsi="Aptos" w:eastAsia="Aptos" w:cs="Aptos"/>
          <w:noProof w:val="0"/>
          <w:sz w:val="24"/>
          <w:szCs w:val="24"/>
          <w:lang w:val="en-GB"/>
        </w:rPr>
        <w:t>April summarised the distinction as follows.</w:t>
      </w:r>
    </w:p>
    <w:p xmlns:wp14="http://schemas.microsoft.com/office/word/2010/wordml" w:rsidP="6FF3B8A0" wp14:paraId="53E5C3B2" wp14:textId="34C5A3E7">
      <w:pPr>
        <w:spacing w:before="240" w:beforeAutospacing="off" w:after="240" w:afterAutospacing="off"/>
      </w:pPr>
      <w:r w:rsidRPr="6FF3B8A0" w:rsidR="75966F1C">
        <w:rPr>
          <w:rFonts w:ascii="Aptos" w:hAnsi="Aptos" w:eastAsia="Aptos" w:cs="Aptos"/>
          <w:b w:val="1"/>
          <w:bCs w:val="1"/>
          <w:noProof w:val="0"/>
          <w:sz w:val="24"/>
          <w:szCs w:val="24"/>
          <w:lang w:val="en-GB"/>
        </w:rPr>
        <w:t>Mentoring</w:t>
      </w:r>
      <w:r w:rsidRPr="6FF3B8A0" w:rsidR="75966F1C">
        <w:rPr>
          <w:rFonts w:ascii="Aptos" w:hAnsi="Aptos" w:eastAsia="Aptos" w:cs="Aptos"/>
          <w:noProof w:val="0"/>
          <w:sz w:val="24"/>
          <w:szCs w:val="24"/>
          <w:lang w:val="en-GB"/>
        </w:rPr>
        <w:t xml:space="preserve"> tends to involve a more experienced person sharing expertise and advice, helping a trainee settle into school and supporting professional development across the period of training. It is therefore a </w:t>
      </w:r>
      <w:r w:rsidRPr="6FF3B8A0" w:rsidR="75966F1C">
        <w:rPr>
          <w:rFonts w:ascii="Aptos" w:hAnsi="Aptos" w:eastAsia="Aptos" w:cs="Aptos"/>
          <w:b w:val="1"/>
          <w:bCs w:val="1"/>
          <w:noProof w:val="0"/>
          <w:sz w:val="24"/>
          <w:szCs w:val="24"/>
          <w:lang w:val="en-GB"/>
        </w:rPr>
        <w:t>longer-term relationship</w:t>
      </w:r>
      <w:r w:rsidRPr="6FF3B8A0" w:rsidR="75966F1C">
        <w:rPr>
          <w:rFonts w:ascii="Aptos" w:hAnsi="Aptos" w:eastAsia="Aptos" w:cs="Aptos"/>
          <w:noProof w:val="0"/>
          <w:sz w:val="24"/>
          <w:szCs w:val="24"/>
          <w:lang w:val="en-GB"/>
        </w:rPr>
        <w:t>, and trainees will continue to experience mentoring as ECTs.</w:t>
      </w:r>
    </w:p>
    <w:p xmlns:wp14="http://schemas.microsoft.com/office/word/2010/wordml" w:rsidP="6FF3B8A0" wp14:paraId="162AC458" wp14:textId="6266B88C">
      <w:pPr>
        <w:spacing w:before="240" w:beforeAutospacing="off" w:after="240" w:afterAutospacing="off"/>
      </w:pPr>
      <w:r w:rsidRPr="7FC59583" w:rsidR="6146FD2A">
        <w:rPr>
          <w:rFonts w:ascii="Aptos" w:hAnsi="Aptos" w:eastAsia="Aptos" w:cs="Aptos"/>
          <w:b w:val="1"/>
          <w:bCs w:val="1"/>
          <w:noProof w:val="0"/>
          <w:sz w:val="24"/>
          <w:szCs w:val="24"/>
          <w:lang w:val="en-GB"/>
        </w:rPr>
        <w:t>Coaching</w:t>
      </w:r>
      <w:r w:rsidRPr="7FC59583" w:rsidR="6146FD2A">
        <w:rPr>
          <w:rFonts w:ascii="Aptos" w:hAnsi="Aptos" w:eastAsia="Aptos" w:cs="Aptos"/>
          <w:noProof w:val="0"/>
          <w:sz w:val="24"/>
          <w:szCs w:val="24"/>
          <w:lang w:val="en-GB"/>
        </w:rPr>
        <w:t xml:space="preserve"> is a more </w:t>
      </w:r>
      <w:r w:rsidRPr="7FC59583" w:rsidR="6146FD2A">
        <w:rPr>
          <w:rFonts w:ascii="Aptos" w:hAnsi="Aptos" w:eastAsia="Aptos" w:cs="Aptos"/>
          <w:b w:val="1"/>
          <w:bCs w:val="1"/>
          <w:noProof w:val="0"/>
          <w:sz w:val="24"/>
          <w:szCs w:val="24"/>
          <w:lang w:val="en-GB"/>
        </w:rPr>
        <w:t xml:space="preserve">structured process focused on </w:t>
      </w:r>
      <w:r w:rsidRPr="7FC59583" w:rsidR="6146FD2A">
        <w:rPr>
          <w:rFonts w:ascii="Aptos" w:hAnsi="Aptos" w:eastAsia="Aptos" w:cs="Aptos"/>
          <w:b w:val="1"/>
          <w:bCs w:val="1"/>
          <w:noProof w:val="0"/>
          <w:sz w:val="24"/>
          <w:szCs w:val="24"/>
          <w:lang w:val="en-GB"/>
        </w:rPr>
        <w:t>particular skills</w:t>
      </w:r>
      <w:r w:rsidRPr="7FC59583" w:rsidR="6146FD2A">
        <w:rPr>
          <w:rFonts w:ascii="Aptos" w:hAnsi="Aptos" w:eastAsia="Aptos" w:cs="Aptos"/>
          <w:b w:val="1"/>
          <w:bCs w:val="1"/>
          <w:noProof w:val="0"/>
          <w:sz w:val="24"/>
          <w:szCs w:val="24"/>
          <w:lang w:val="en-GB"/>
        </w:rPr>
        <w:t xml:space="preserve"> or areas for development</w:t>
      </w:r>
      <w:r w:rsidRPr="7FC59583" w:rsidR="6146FD2A">
        <w:rPr>
          <w:rFonts w:ascii="Aptos" w:hAnsi="Aptos" w:eastAsia="Aptos" w:cs="Aptos"/>
          <w:noProof w:val="0"/>
          <w:sz w:val="24"/>
          <w:szCs w:val="24"/>
          <w:lang w:val="en-GB"/>
        </w:rPr>
        <w:t xml:space="preserve">. It is not necessarily directive. Coaching may involve peers and can be provided by somebody outside the trainee's own department if that person has </w:t>
      </w:r>
      <w:r w:rsidRPr="7FC59583" w:rsidR="6146FD2A">
        <w:rPr>
          <w:rFonts w:ascii="Aptos" w:hAnsi="Aptos" w:eastAsia="Aptos" w:cs="Aptos"/>
          <w:noProof w:val="0"/>
          <w:sz w:val="24"/>
          <w:szCs w:val="24"/>
          <w:lang w:val="en-GB"/>
        </w:rPr>
        <w:t>particular expertise</w:t>
      </w:r>
      <w:r w:rsidRPr="7FC59583" w:rsidR="6146FD2A">
        <w:rPr>
          <w:rFonts w:ascii="Aptos" w:hAnsi="Aptos" w:eastAsia="Aptos" w:cs="Aptos"/>
          <w:noProof w:val="0"/>
          <w:sz w:val="24"/>
          <w:szCs w:val="24"/>
          <w:lang w:val="en-GB"/>
        </w:rPr>
        <w:t xml:space="preserve">. April gave examples of sending trainees to </w:t>
      </w:r>
      <w:r w:rsidRPr="7FC59583" w:rsidR="6146FD2A">
        <w:rPr>
          <w:rFonts w:ascii="Aptos" w:hAnsi="Aptos" w:eastAsia="Aptos" w:cs="Aptos"/>
          <w:noProof w:val="0"/>
          <w:sz w:val="24"/>
          <w:szCs w:val="24"/>
          <w:lang w:val="en-GB"/>
        </w:rPr>
        <w:t>observe</w:t>
      </w:r>
      <w:r w:rsidRPr="7FC59583" w:rsidR="6146FD2A">
        <w:rPr>
          <w:rFonts w:ascii="Aptos" w:hAnsi="Aptos" w:eastAsia="Aptos" w:cs="Aptos"/>
          <w:noProof w:val="0"/>
          <w:sz w:val="24"/>
          <w:szCs w:val="24"/>
          <w:lang w:val="en-GB"/>
        </w:rPr>
        <w:t xml:space="preserve"> colleagues in other departments specifically because of </w:t>
      </w:r>
      <w:r w:rsidRPr="7FC59583" w:rsidR="4B82C251">
        <w:rPr>
          <w:rFonts w:ascii="Aptos" w:hAnsi="Aptos" w:eastAsia="Aptos" w:cs="Aptos"/>
          <w:noProof w:val="0"/>
          <w:sz w:val="24"/>
          <w:szCs w:val="24"/>
          <w:lang w:val="en-GB"/>
        </w:rPr>
        <w:t xml:space="preserve">the teacher’s </w:t>
      </w:r>
      <w:r w:rsidRPr="7FC59583" w:rsidR="6146FD2A">
        <w:rPr>
          <w:rFonts w:ascii="Aptos" w:hAnsi="Aptos" w:eastAsia="Aptos" w:cs="Aptos"/>
          <w:noProof w:val="0"/>
          <w:sz w:val="24"/>
          <w:szCs w:val="24"/>
          <w:lang w:val="en-GB"/>
        </w:rPr>
        <w:t>strengths such as student leadership or behaviour management.</w:t>
      </w:r>
    </w:p>
    <w:p xmlns:wp14="http://schemas.microsoft.com/office/word/2010/wordml" w:rsidP="6FF3B8A0" wp14:paraId="4D11E09B" wp14:textId="47135C91">
      <w:pPr>
        <w:spacing w:before="240" w:beforeAutospacing="off" w:after="240" w:afterAutospacing="off"/>
      </w:pPr>
      <w:r w:rsidRPr="6FF3B8A0" w:rsidR="75966F1C">
        <w:rPr>
          <w:rFonts w:ascii="Aptos" w:hAnsi="Aptos" w:eastAsia="Aptos" w:cs="Aptos"/>
          <w:noProof w:val="0"/>
          <w:sz w:val="24"/>
          <w:szCs w:val="24"/>
          <w:lang w:val="en-GB"/>
        </w:rPr>
        <w:t xml:space="preserve">Coaching therefore tends to be </w:t>
      </w:r>
      <w:r w:rsidRPr="6FF3B8A0" w:rsidR="75966F1C">
        <w:rPr>
          <w:rFonts w:ascii="Aptos" w:hAnsi="Aptos" w:eastAsia="Aptos" w:cs="Aptos"/>
          <w:b w:val="1"/>
          <w:bCs w:val="1"/>
          <w:noProof w:val="0"/>
          <w:sz w:val="24"/>
          <w:szCs w:val="24"/>
          <w:lang w:val="en-GB"/>
        </w:rPr>
        <w:t>specific-skill focused and shorter term</w:t>
      </w:r>
      <w:r w:rsidRPr="6FF3B8A0" w:rsidR="75966F1C">
        <w:rPr>
          <w:rFonts w:ascii="Aptos" w:hAnsi="Aptos" w:eastAsia="Aptos" w:cs="Aptos"/>
          <w:noProof w:val="0"/>
          <w:sz w:val="24"/>
          <w:szCs w:val="24"/>
          <w:lang w:val="en-GB"/>
        </w:rPr>
        <w:t xml:space="preserve">, whereas mentoring provides the longer-term professional relationship needed when starting out. April's conclusion was that trainees </w:t>
      </w:r>
      <w:r w:rsidRPr="6FF3B8A0" w:rsidR="75966F1C">
        <w:rPr>
          <w:rFonts w:ascii="Aptos" w:hAnsi="Aptos" w:eastAsia="Aptos" w:cs="Aptos"/>
          <w:b w:val="1"/>
          <w:bCs w:val="1"/>
          <w:noProof w:val="0"/>
          <w:sz w:val="24"/>
          <w:szCs w:val="24"/>
          <w:lang w:val="en-GB"/>
        </w:rPr>
        <w:t>need both</w:t>
      </w:r>
      <w:r w:rsidRPr="6FF3B8A0" w:rsidR="75966F1C">
        <w:rPr>
          <w:rFonts w:ascii="Aptos" w:hAnsi="Aptos" w:eastAsia="Aptos" w:cs="Aptos"/>
          <w:noProof w:val="0"/>
          <w:sz w:val="24"/>
          <w:szCs w:val="24"/>
          <w:lang w:val="en-GB"/>
        </w:rPr>
        <w:t xml:space="preserve"> in order to develop professionally.</w:t>
      </w:r>
    </w:p>
    <w:p xmlns:wp14="http://schemas.microsoft.com/office/word/2010/wordml" wp14:paraId="57AF352C" wp14:textId="790813DC"/>
    <w:p xmlns:wp14="http://schemas.microsoft.com/office/word/2010/wordml" w:rsidP="6FF3B8A0" wp14:paraId="0D46C194" wp14:textId="328630E8">
      <w:pPr>
        <w:pStyle w:val="Heading1"/>
        <w:spacing w:before="322" w:beforeAutospacing="off" w:after="322" w:afterAutospacing="off"/>
      </w:pPr>
      <w:r w:rsidRPr="6FF3B8A0" w:rsidR="75966F1C">
        <w:rPr>
          <w:rFonts w:ascii="Aptos" w:hAnsi="Aptos" w:eastAsia="Aptos" w:cs="Aptos"/>
          <w:b w:val="1"/>
          <w:bCs w:val="1"/>
          <w:noProof w:val="0"/>
          <w:sz w:val="48"/>
          <w:szCs w:val="48"/>
          <w:lang w:val="en-GB"/>
        </w:rPr>
        <w:t>5. AO1 1.2 – Characteristics and priorities of an effective mentor</w:t>
      </w:r>
    </w:p>
    <w:p xmlns:wp14="http://schemas.microsoft.com/office/word/2010/wordml" w:rsidP="6FF3B8A0" wp14:paraId="506606E2" wp14:textId="0B1FA3E1">
      <w:pPr>
        <w:spacing w:before="240" w:beforeAutospacing="off" w:after="240" w:afterAutospacing="off"/>
      </w:pPr>
      <w:r w:rsidRPr="6FF3B8A0" w:rsidR="75966F1C">
        <w:rPr>
          <w:rFonts w:ascii="Aptos" w:hAnsi="Aptos" w:eastAsia="Aptos" w:cs="Aptos"/>
          <w:noProof w:val="0"/>
          <w:sz w:val="24"/>
          <w:szCs w:val="24"/>
          <w:lang w:val="en-GB"/>
        </w:rPr>
        <w:t>The second Independent Learning Journal builds directly on the mentoring discussion.</w:t>
      </w:r>
    </w:p>
    <w:p xmlns:wp14="http://schemas.microsoft.com/office/word/2010/wordml" w:rsidP="6FF3B8A0" wp14:paraId="2CA48553" wp14:textId="06165A89">
      <w:pPr>
        <w:spacing w:before="240" w:beforeAutospacing="off" w:after="240" w:afterAutospacing="off"/>
      </w:pPr>
      <w:r w:rsidRPr="6FF3B8A0" w:rsidR="75966F1C">
        <w:rPr>
          <w:rFonts w:ascii="Aptos" w:hAnsi="Aptos" w:eastAsia="Aptos" w:cs="Aptos"/>
          <w:noProof w:val="0"/>
          <w:sz w:val="24"/>
          <w:szCs w:val="24"/>
          <w:lang w:val="en-GB"/>
        </w:rPr>
        <w:t xml:space="preserve">Trainees are required to identify and </w:t>
      </w:r>
      <w:r w:rsidRPr="6FF3B8A0" w:rsidR="75966F1C">
        <w:rPr>
          <w:rFonts w:ascii="Aptos" w:hAnsi="Aptos" w:eastAsia="Aptos" w:cs="Aptos"/>
          <w:b w:val="1"/>
          <w:bCs w:val="1"/>
          <w:noProof w:val="0"/>
          <w:sz w:val="24"/>
          <w:szCs w:val="24"/>
          <w:lang w:val="en-GB"/>
        </w:rPr>
        <w:t>prioritise the five most important characteristics, behaviours/actions or qualities of a mentor</w:t>
      </w:r>
      <w:r w:rsidRPr="6FF3B8A0" w:rsidR="75966F1C">
        <w:rPr>
          <w:rFonts w:ascii="Aptos" w:hAnsi="Aptos" w:eastAsia="Aptos" w:cs="Aptos"/>
          <w:noProof w:val="0"/>
          <w:sz w:val="24"/>
          <w:szCs w:val="24"/>
          <w:lang w:val="en-GB"/>
        </w:rPr>
        <w:t xml:space="preserve"> that enable a trainee to make a </w:t>
      </w:r>
      <w:r w:rsidRPr="6FF3B8A0" w:rsidR="75966F1C">
        <w:rPr>
          <w:rFonts w:ascii="Aptos" w:hAnsi="Aptos" w:eastAsia="Aptos" w:cs="Aptos"/>
          <w:b w:val="1"/>
          <w:bCs w:val="1"/>
          <w:noProof w:val="0"/>
          <w:sz w:val="24"/>
          <w:szCs w:val="24"/>
          <w:lang w:val="en-GB"/>
        </w:rPr>
        <w:t>confident and competent start to their school placement</w:t>
      </w:r>
      <w:r w:rsidRPr="6FF3B8A0" w:rsidR="75966F1C">
        <w:rPr>
          <w:rFonts w:ascii="Aptos" w:hAnsi="Aptos" w:eastAsia="Aptos" w:cs="Aptos"/>
          <w:noProof w:val="0"/>
          <w:sz w:val="24"/>
          <w:szCs w:val="24"/>
          <w:lang w:val="en-GB"/>
        </w:rPr>
        <w:t xml:space="preserve">, and to </w:t>
      </w:r>
      <w:r w:rsidRPr="6FF3B8A0" w:rsidR="75966F1C">
        <w:rPr>
          <w:rFonts w:ascii="Aptos" w:hAnsi="Aptos" w:eastAsia="Aptos" w:cs="Aptos"/>
          <w:b w:val="1"/>
          <w:bCs w:val="1"/>
          <w:noProof w:val="0"/>
          <w:sz w:val="24"/>
          <w:szCs w:val="24"/>
          <w:lang w:val="en-GB"/>
        </w:rPr>
        <w:t>justify why those five have been prioritised</w:t>
      </w:r>
      <w:r w:rsidRPr="6FF3B8A0" w:rsidR="75966F1C">
        <w:rPr>
          <w:rFonts w:ascii="Aptos" w:hAnsi="Aptos" w:eastAsia="Aptos" w:cs="Aptos"/>
          <w:noProof w:val="0"/>
          <w:sz w:val="24"/>
          <w:szCs w:val="24"/>
          <w:lang w:val="en-GB"/>
        </w:rPr>
        <w:t>.</w:t>
      </w:r>
    </w:p>
    <w:p xmlns:wp14="http://schemas.microsoft.com/office/word/2010/wordml" w:rsidP="6FF3B8A0" wp14:paraId="1B8B351C" wp14:textId="4920D7B1">
      <w:pPr>
        <w:spacing w:before="240" w:beforeAutospacing="off" w:after="240" w:afterAutospacing="off"/>
      </w:pPr>
      <w:r w:rsidRPr="6FF3B8A0" w:rsidR="75966F1C">
        <w:rPr>
          <w:rFonts w:ascii="Aptos" w:hAnsi="Aptos" w:eastAsia="Aptos" w:cs="Aptos"/>
          <w:noProof w:val="0"/>
          <w:sz w:val="24"/>
          <w:szCs w:val="24"/>
          <w:lang w:val="en-GB"/>
        </w:rPr>
        <w:t xml:space="preserve">April returned to this at the end of the coaching/mentoring discussion, describing it as identifying the characteristics and priorities a mentor should have to enable the trainee to </w:t>
      </w:r>
      <w:r w:rsidRPr="6FF3B8A0" w:rsidR="75966F1C">
        <w:rPr>
          <w:rFonts w:ascii="Aptos" w:hAnsi="Aptos" w:eastAsia="Aptos" w:cs="Aptos"/>
          <w:b w:val="1"/>
          <w:bCs w:val="1"/>
          <w:noProof w:val="0"/>
          <w:sz w:val="24"/>
          <w:szCs w:val="24"/>
          <w:lang w:val="en-GB"/>
        </w:rPr>
        <w:t>settle into their job</w:t>
      </w:r>
      <w:r w:rsidRPr="6FF3B8A0" w:rsidR="75966F1C">
        <w:rPr>
          <w:rFonts w:ascii="Aptos" w:hAnsi="Aptos" w:eastAsia="Aptos" w:cs="Aptos"/>
          <w:noProof w:val="0"/>
          <w:sz w:val="24"/>
          <w:szCs w:val="24"/>
          <w:lang w:val="en-GB"/>
        </w:rPr>
        <w:t>, prioritising the five most important and justifying why these qualities and characteristics matter.</w:t>
      </w:r>
    </w:p>
    <w:p xmlns:wp14="http://schemas.microsoft.com/office/word/2010/wordml" w:rsidP="6FF3B8A0" wp14:paraId="0F177A91" wp14:textId="44621F9E">
      <w:pPr>
        <w:spacing w:before="240" w:beforeAutospacing="off" w:after="240" w:afterAutospacing="off"/>
      </w:pPr>
      <w:r w:rsidRPr="6FF3B8A0" w:rsidR="75966F1C">
        <w:rPr>
          <w:rFonts w:ascii="Aptos" w:hAnsi="Aptos" w:eastAsia="Aptos" w:cs="Aptos"/>
          <w:noProof w:val="0"/>
          <w:sz w:val="24"/>
          <w:szCs w:val="24"/>
          <w:lang w:val="en-GB"/>
        </w:rPr>
        <w:t xml:space="preserve">The important assessment point is therefore that trainees should </w:t>
      </w:r>
      <w:r w:rsidRPr="6FF3B8A0" w:rsidR="75966F1C">
        <w:rPr>
          <w:rFonts w:ascii="Aptos" w:hAnsi="Aptos" w:eastAsia="Aptos" w:cs="Aptos"/>
          <w:b w:val="1"/>
          <w:bCs w:val="1"/>
          <w:noProof w:val="0"/>
          <w:sz w:val="24"/>
          <w:szCs w:val="24"/>
          <w:lang w:val="en-GB"/>
        </w:rPr>
        <w:t>not simply produce a list of five characteristics</w:t>
      </w:r>
      <w:r w:rsidRPr="6FF3B8A0" w:rsidR="75966F1C">
        <w:rPr>
          <w:rFonts w:ascii="Aptos" w:hAnsi="Aptos" w:eastAsia="Aptos" w:cs="Aptos"/>
          <w:noProof w:val="0"/>
          <w:sz w:val="24"/>
          <w:szCs w:val="24"/>
          <w:lang w:val="en-GB"/>
        </w:rPr>
        <w:t xml:space="preserve">. They need to </w:t>
      </w:r>
      <w:r w:rsidRPr="6FF3B8A0" w:rsidR="75966F1C">
        <w:rPr>
          <w:rFonts w:ascii="Aptos" w:hAnsi="Aptos" w:eastAsia="Aptos" w:cs="Aptos"/>
          <w:b w:val="1"/>
          <w:bCs w:val="1"/>
          <w:noProof w:val="0"/>
          <w:sz w:val="24"/>
          <w:szCs w:val="24"/>
          <w:lang w:val="en-GB"/>
        </w:rPr>
        <w:t>prioritise and justify their choices</w:t>
      </w:r>
      <w:r w:rsidRPr="6FF3B8A0" w:rsidR="75966F1C">
        <w:rPr>
          <w:rFonts w:ascii="Aptos" w:hAnsi="Aptos" w:eastAsia="Aptos" w:cs="Aptos"/>
          <w:noProof w:val="0"/>
          <w:sz w:val="24"/>
          <w:szCs w:val="24"/>
          <w:lang w:val="en-GB"/>
        </w:rPr>
        <w:t>, linking them to what a trainee particularly needs during the first half term in order to establish themselves confidently and competently.</w:t>
      </w:r>
    </w:p>
    <w:p xmlns:wp14="http://schemas.microsoft.com/office/word/2010/wordml" wp14:paraId="63124759" wp14:textId="59ADA6AB"/>
    <w:p xmlns:wp14="http://schemas.microsoft.com/office/word/2010/wordml" w:rsidP="6FF3B8A0" wp14:paraId="6DF632C5" wp14:textId="14FF8DAE">
      <w:pPr>
        <w:pStyle w:val="Heading2"/>
        <w:spacing w:before="299" w:beforeAutospacing="off" w:after="299" w:afterAutospacing="off"/>
      </w:pPr>
      <w:r w:rsidRPr="6FF3B8A0" w:rsidR="75966F1C">
        <w:rPr>
          <w:rFonts w:ascii="Aptos" w:hAnsi="Aptos" w:eastAsia="Aptos" w:cs="Aptos"/>
          <w:b w:val="1"/>
          <w:bCs w:val="1"/>
          <w:noProof w:val="0"/>
          <w:sz w:val="36"/>
          <w:szCs w:val="36"/>
          <w:lang w:val="en-GB"/>
        </w:rPr>
        <w:t>Brief summary of the key messages</w:t>
      </w:r>
    </w:p>
    <w:p xmlns:wp14="http://schemas.microsoft.com/office/word/2010/wordml" w:rsidP="6FF3B8A0" wp14:paraId="429B3A01" wp14:textId="14014A89">
      <w:pPr>
        <w:spacing w:before="240" w:beforeAutospacing="off" w:after="240" w:afterAutospacing="off"/>
      </w:pPr>
      <w:r w:rsidRPr="6FF3B8A0" w:rsidR="75966F1C">
        <w:rPr>
          <w:rFonts w:ascii="Aptos" w:hAnsi="Aptos" w:eastAsia="Aptos" w:cs="Aptos"/>
          <w:noProof w:val="0"/>
          <w:sz w:val="24"/>
          <w:szCs w:val="24"/>
          <w:lang w:val="en-GB"/>
        </w:rPr>
        <w:t xml:space="preserve">The Applied course moves trainees beyond the Fundamentals into deeper professional development and engagement with the </w:t>
      </w:r>
      <w:r w:rsidRPr="6FF3B8A0" w:rsidR="75966F1C">
        <w:rPr>
          <w:rFonts w:ascii="Aptos" w:hAnsi="Aptos" w:eastAsia="Aptos" w:cs="Aptos"/>
          <w:b w:val="1"/>
          <w:bCs w:val="1"/>
          <w:noProof w:val="0"/>
          <w:sz w:val="24"/>
          <w:szCs w:val="24"/>
          <w:lang w:val="en-GB"/>
        </w:rPr>
        <w:t>wider life of the school</w:t>
      </w:r>
      <w:r w:rsidRPr="6FF3B8A0" w:rsidR="75966F1C">
        <w:rPr>
          <w:rFonts w:ascii="Aptos" w:hAnsi="Aptos" w:eastAsia="Aptos" w:cs="Aptos"/>
          <w:noProof w:val="0"/>
          <w:sz w:val="24"/>
          <w:szCs w:val="24"/>
          <w:lang w:val="en-GB"/>
        </w:rPr>
        <w:t xml:space="preserve">. The three themes/AOs run </w:t>
      </w:r>
      <w:r w:rsidRPr="6FF3B8A0" w:rsidR="75966F1C">
        <w:rPr>
          <w:rFonts w:ascii="Aptos" w:hAnsi="Aptos" w:eastAsia="Aptos" w:cs="Aptos"/>
          <w:b w:val="1"/>
          <w:bCs w:val="1"/>
          <w:noProof w:val="0"/>
          <w:sz w:val="24"/>
          <w:szCs w:val="24"/>
          <w:lang w:val="en-GB"/>
        </w:rPr>
        <w:t>simultaneously</w:t>
      </w:r>
      <w:r w:rsidRPr="6FF3B8A0" w:rsidR="75966F1C">
        <w:rPr>
          <w:rFonts w:ascii="Aptos" w:hAnsi="Aptos" w:eastAsia="Aptos" w:cs="Aptos"/>
          <w:noProof w:val="0"/>
          <w:sz w:val="24"/>
          <w:szCs w:val="24"/>
          <w:lang w:val="en-GB"/>
        </w:rPr>
        <w:t>, so trainees need to monitor work across AO1, AO2 and AO3 each week rather than treating them as three consecutive units.</w:t>
      </w:r>
    </w:p>
    <w:p xmlns:wp14="http://schemas.microsoft.com/office/word/2010/wordml" w:rsidP="6FF3B8A0" wp14:paraId="6072A89D" wp14:textId="00648A72">
      <w:pPr>
        <w:spacing w:before="240" w:beforeAutospacing="off" w:after="240" w:afterAutospacing="off"/>
      </w:pPr>
      <w:r w:rsidRPr="6FF3B8A0" w:rsidR="75966F1C">
        <w:rPr>
          <w:rFonts w:ascii="Aptos" w:hAnsi="Aptos" w:eastAsia="Aptos" w:cs="Aptos"/>
          <w:b w:val="1"/>
          <w:bCs w:val="1"/>
          <w:noProof w:val="0"/>
          <w:sz w:val="24"/>
          <w:szCs w:val="24"/>
          <w:lang w:val="en-GB"/>
        </w:rPr>
        <w:t>AO1</w:t>
      </w:r>
      <w:r w:rsidRPr="6FF3B8A0" w:rsidR="75966F1C">
        <w:rPr>
          <w:rFonts w:ascii="Aptos" w:hAnsi="Aptos" w:eastAsia="Aptos" w:cs="Aptos"/>
          <w:noProof w:val="0"/>
          <w:sz w:val="24"/>
          <w:szCs w:val="24"/>
          <w:lang w:val="en-GB"/>
        </w:rPr>
        <w:t xml:space="preserve"> develops professionalism, professional relationships, reflection and ownership of professional development. Its first assessment work focuses on </w:t>
      </w:r>
      <w:r w:rsidRPr="6FF3B8A0" w:rsidR="75966F1C">
        <w:rPr>
          <w:rFonts w:ascii="Aptos" w:hAnsi="Aptos" w:eastAsia="Aptos" w:cs="Aptos"/>
          <w:b w:val="1"/>
          <w:bCs w:val="1"/>
          <w:noProof w:val="0"/>
          <w:sz w:val="24"/>
          <w:szCs w:val="24"/>
          <w:lang w:val="en-GB"/>
        </w:rPr>
        <w:t>coaching versus mentoring (AO1 1.1)</w:t>
      </w:r>
      <w:r w:rsidRPr="6FF3B8A0" w:rsidR="75966F1C">
        <w:rPr>
          <w:rFonts w:ascii="Aptos" w:hAnsi="Aptos" w:eastAsia="Aptos" w:cs="Aptos"/>
          <w:noProof w:val="0"/>
          <w:sz w:val="24"/>
          <w:szCs w:val="24"/>
          <w:lang w:val="en-GB"/>
        </w:rPr>
        <w:t xml:space="preserve"> and then the </w:t>
      </w:r>
      <w:r w:rsidRPr="6FF3B8A0" w:rsidR="75966F1C">
        <w:rPr>
          <w:rFonts w:ascii="Aptos" w:hAnsi="Aptos" w:eastAsia="Aptos" w:cs="Aptos"/>
          <w:b w:val="1"/>
          <w:bCs w:val="1"/>
          <w:noProof w:val="0"/>
          <w:sz w:val="24"/>
          <w:szCs w:val="24"/>
          <w:lang w:val="en-GB"/>
        </w:rPr>
        <w:t>five most important characteristics/priorities of an effective mentor, with justification (AO1 1.2)</w:t>
      </w:r>
      <w:r w:rsidRPr="6FF3B8A0" w:rsidR="75966F1C">
        <w:rPr>
          <w:rFonts w:ascii="Aptos" w:hAnsi="Aptos" w:eastAsia="Aptos" w:cs="Aptos"/>
          <w:noProof w:val="0"/>
          <w:sz w:val="24"/>
          <w:szCs w:val="24"/>
          <w:lang w:val="en-GB"/>
        </w:rPr>
        <w:t>.</w:t>
      </w:r>
    </w:p>
    <w:p xmlns:wp14="http://schemas.microsoft.com/office/word/2010/wordml" w:rsidP="6FF3B8A0" wp14:paraId="7E3AEF8B" wp14:textId="13445383">
      <w:pPr>
        <w:spacing w:before="240" w:beforeAutospacing="off" w:after="240" w:afterAutospacing="off"/>
      </w:pPr>
      <w:r w:rsidRPr="6FF3B8A0" w:rsidR="75966F1C">
        <w:rPr>
          <w:rFonts w:ascii="Aptos" w:hAnsi="Aptos" w:eastAsia="Aptos" w:cs="Aptos"/>
          <w:b w:val="1"/>
          <w:bCs w:val="1"/>
          <w:noProof w:val="0"/>
          <w:sz w:val="24"/>
          <w:szCs w:val="24"/>
          <w:lang w:val="en-GB"/>
        </w:rPr>
        <w:t>AO2</w:t>
      </w:r>
      <w:r w:rsidRPr="6FF3B8A0" w:rsidR="75966F1C">
        <w:rPr>
          <w:rFonts w:ascii="Aptos" w:hAnsi="Aptos" w:eastAsia="Aptos" w:cs="Aptos"/>
          <w:noProof w:val="0"/>
          <w:sz w:val="24"/>
          <w:szCs w:val="24"/>
          <w:lang w:val="en-GB"/>
        </w:rPr>
        <w:t xml:space="preserve"> develops four applied teaching skills: inclusive learning environments and relationships, inclusive teaching/additional needs, lesson planning and teaching-and-learning strategies, and secure subject knowledge.</w:t>
      </w:r>
    </w:p>
    <w:p xmlns:wp14="http://schemas.microsoft.com/office/word/2010/wordml" w:rsidP="6FF3B8A0" wp14:paraId="114662E8" wp14:textId="606650B9">
      <w:pPr>
        <w:spacing w:before="240" w:beforeAutospacing="off" w:after="240" w:afterAutospacing="off"/>
      </w:pPr>
      <w:r w:rsidRPr="6FF3B8A0" w:rsidR="75966F1C">
        <w:rPr>
          <w:rFonts w:ascii="Aptos" w:hAnsi="Aptos" w:eastAsia="Aptos" w:cs="Aptos"/>
          <w:b w:val="1"/>
          <w:bCs w:val="1"/>
          <w:noProof w:val="0"/>
          <w:sz w:val="24"/>
          <w:szCs w:val="24"/>
          <w:lang w:val="en-GB"/>
        </w:rPr>
        <w:t>AO3</w:t>
      </w:r>
      <w:r w:rsidRPr="6FF3B8A0" w:rsidR="75966F1C">
        <w:rPr>
          <w:rFonts w:ascii="Aptos" w:hAnsi="Aptos" w:eastAsia="Aptos" w:cs="Aptos"/>
          <w:noProof w:val="0"/>
          <w:sz w:val="24"/>
          <w:szCs w:val="24"/>
          <w:lang w:val="en-GB"/>
        </w:rPr>
        <w:t xml:space="preserve"> broadens trainees' focus to </w:t>
      </w:r>
      <w:r w:rsidRPr="6FF3B8A0" w:rsidR="75966F1C">
        <w:rPr>
          <w:rFonts w:ascii="Aptos" w:hAnsi="Aptos" w:eastAsia="Aptos" w:cs="Aptos"/>
          <w:b w:val="1"/>
          <w:bCs w:val="1"/>
          <w:noProof w:val="0"/>
          <w:sz w:val="24"/>
          <w:szCs w:val="24"/>
          <w:lang w:val="en-GB"/>
        </w:rPr>
        <w:t>holistic education and the whole child</w:t>
      </w:r>
      <w:r w:rsidRPr="6FF3B8A0" w:rsidR="75966F1C">
        <w:rPr>
          <w:rFonts w:ascii="Aptos" w:hAnsi="Aptos" w:eastAsia="Aptos" w:cs="Aptos"/>
          <w:noProof w:val="0"/>
          <w:sz w:val="24"/>
          <w:szCs w:val="24"/>
          <w:lang w:val="en-GB"/>
        </w:rPr>
        <w:t>, including academic, social, personal, emotional, cultural, physical and moral development, alongside assemblies, extracurricular provision, pastoral work, PSHE/RSE and a wider-school community project.</w:t>
      </w:r>
    </w:p>
    <w:p xmlns:wp14="http://schemas.microsoft.com/office/word/2010/wordml" w:rsidP="6FF3B8A0" wp14:paraId="37F51B50" wp14:textId="132AA1B1">
      <w:pPr>
        <w:spacing w:before="240" w:beforeAutospacing="off" w:after="240" w:afterAutospacing="off"/>
      </w:pPr>
      <w:r w:rsidRPr="7FC59583" w:rsidR="6146FD2A">
        <w:rPr>
          <w:rFonts w:ascii="Aptos" w:hAnsi="Aptos" w:eastAsia="Aptos" w:cs="Aptos"/>
          <w:noProof w:val="0"/>
          <w:sz w:val="24"/>
          <w:szCs w:val="24"/>
          <w:lang w:val="en-GB"/>
        </w:rPr>
        <w:t xml:space="preserve">The </w:t>
      </w:r>
      <w:r w:rsidRPr="7FC59583" w:rsidR="6146FD2A">
        <w:rPr>
          <w:rFonts w:ascii="Aptos" w:hAnsi="Aptos" w:eastAsia="Aptos" w:cs="Aptos"/>
          <w:b w:val="1"/>
          <w:bCs w:val="1"/>
          <w:noProof w:val="0"/>
          <w:sz w:val="24"/>
          <w:szCs w:val="24"/>
          <w:lang w:val="en-GB"/>
        </w:rPr>
        <w:t>PA/coach</w:t>
      </w:r>
      <w:r w:rsidRPr="7FC59583" w:rsidR="6146FD2A">
        <w:rPr>
          <w:rFonts w:ascii="Aptos" w:hAnsi="Aptos" w:eastAsia="Aptos" w:cs="Aptos"/>
          <w:noProof w:val="0"/>
          <w:sz w:val="24"/>
          <w:szCs w:val="24"/>
          <w:lang w:val="en-GB"/>
        </w:rPr>
        <w:t xml:space="preserve"> provides personalised, developmental feedback outside the trainee's normal in-school mentoring relationship. Trainees must make active use of this relationship by reading, reflecting on and responding to feedback</w:t>
      </w:r>
      <w:r w:rsidRPr="7FC59583" w:rsidR="2D33DA86">
        <w:rPr>
          <w:rFonts w:ascii="Aptos" w:hAnsi="Aptos" w:eastAsia="Aptos" w:cs="Aptos"/>
          <w:noProof w:val="0"/>
          <w:sz w:val="24"/>
          <w:szCs w:val="24"/>
          <w:lang w:val="en-GB"/>
        </w:rPr>
        <w:t xml:space="preserve"> on their lesson plans and observation of colleagues</w:t>
      </w:r>
      <w:r w:rsidRPr="7FC59583" w:rsidR="6146FD2A">
        <w:rPr>
          <w:rFonts w:ascii="Aptos" w:hAnsi="Aptos" w:eastAsia="Aptos" w:cs="Aptos"/>
          <w:noProof w:val="0"/>
          <w:sz w:val="24"/>
          <w:szCs w:val="24"/>
          <w:lang w:val="en-GB"/>
        </w:rPr>
        <w:t xml:space="preserve">, as this </w:t>
      </w:r>
      <w:r w:rsidRPr="7FC59583" w:rsidR="6146FD2A">
        <w:rPr>
          <w:rFonts w:ascii="Aptos" w:hAnsi="Aptos" w:eastAsia="Aptos" w:cs="Aptos"/>
          <w:noProof w:val="0"/>
          <w:sz w:val="24"/>
          <w:szCs w:val="24"/>
          <w:lang w:val="en-GB"/>
        </w:rPr>
        <w:t>demonstrates</w:t>
      </w:r>
      <w:r w:rsidRPr="7FC59583" w:rsidR="6146FD2A">
        <w:rPr>
          <w:rFonts w:ascii="Aptos" w:hAnsi="Aptos" w:eastAsia="Aptos" w:cs="Aptos"/>
          <w:noProof w:val="0"/>
          <w:sz w:val="24"/>
          <w:szCs w:val="24"/>
          <w:lang w:val="en-GB"/>
        </w:rPr>
        <w:t xml:space="preserve"> ownership of their professional development.</w:t>
      </w:r>
    </w:p>
    <w:p xmlns:wp14="http://schemas.microsoft.com/office/word/2010/wordml" w:rsidP="6FF3B8A0" wp14:paraId="28A5F308" wp14:textId="1CA641C7">
      <w:pPr>
        <w:spacing w:before="240" w:beforeAutospacing="off" w:after="240" w:afterAutospacing="off"/>
      </w:pPr>
      <w:r w:rsidRPr="6FF3B8A0" w:rsidR="75966F1C">
        <w:rPr>
          <w:rFonts w:ascii="Aptos" w:hAnsi="Aptos" w:eastAsia="Aptos" w:cs="Aptos"/>
          <w:noProof w:val="0"/>
          <w:sz w:val="24"/>
          <w:szCs w:val="24"/>
          <w:lang w:val="en-GB"/>
        </w:rPr>
        <w:t xml:space="preserve">Finally, </w:t>
      </w:r>
      <w:r w:rsidRPr="6FF3B8A0" w:rsidR="75966F1C">
        <w:rPr>
          <w:rFonts w:ascii="Aptos" w:hAnsi="Aptos" w:eastAsia="Aptos" w:cs="Aptos"/>
          <w:b w:val="1"/>
          <w:bCs w:val="1"/>
          <w:noProof w:val="0"/>
          <w:sz w:val="24"/>
          <w:szCs w:val="24"/>
          <w:lang w:val="en-GB"/>
        </w:rPr>
        <w:t>Training Day 2 (TD2) is Tuesday 27 October 2026</w:t>
      </w:r>
      <w:r w:rsidRPr="6FF3B8A0" w:rsidR="75966F1C">
        <w:rPr>
          <w:rFonts w:ascii="Aptos" w:hAnsi="Aptos" w:eastAsia="Aptos" w:cs="Aptos"/>
          <w:noProof w:val="0"/>
          <w:sz w:val="24"/>
          <w:szCs w:val="24"/>
          <w:lang w:val="en-GB"/>
        </w:rPr>
        <w:t>.  TD2 will include further work on holistic education/the whole-child approach and deeper exploration of lesson planning and teaching-and-learning strategies.</w:t>
      </w:r>
    </w:p>
    <w:p xmlns:wp14="http://schemas.microsoft.com/office/word/2010/wordml" wp14:paraId="5E5787A5" wp14:textId="4465A37C"/>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b6e51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e010f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a3b4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2a202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df817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D232A7"/>
    <w:rsid w:val="16EB2793"/>
    <w:rsid w:val="1808F773"/>
    <w:rsid w:val="1C142DC4"/>
    <w:rsid w:val="1C66DB08"/>
    <w:rsid w:val="20AF3ECE"/>
    <w:rsid w:val="247E533A"/>
    <w:rsid w:val="26BD9DF6"/>
    <w:rsid w:val="26CB4198"/>
    <w:rsid w:val="298C16AE"/>
    <w:rsid w:val="2D33DA86"/>
    <w:rsid w:val="37DB29FE"/>
    <w:rsid w:val="3E4366F9"/>
    <w:rsid w:val="3EFF7F4C"/>
    <w:rsid w:val="4318A62E"/>
    <w:rsid w:val="4B82C251"/>
    <w:rsid w:val="4BFC147F"/>
    <w:rsid w:val="4C3503F5"/>
    <w:rsid w:val="4F3950AB"/>
    <w:rsid w:val="51C4D428"/>
    <w:rsid w:val="52D07A8B"/>
    <w:rsid w:val="550CFBA1"/>
    <w:rsid w:val="581A81A5"/>
    <w:rsid w:val="5F9A661B"/>
    <w:rsid w:val="5FD69FED"/>
    <w:rsid w:val="6146FD2A"/>
    <w:rsid w:val="67632DF9"/>
    <w:rsid w:val="692EB0E2"/>
    <w:rsid w:val="69D232A7"/>
    <w:rsid w:val="6A1904EA"/>
    <w:rsid w:val="6F8105E2"/>
    <w:rsid w:val="6FF3B8A0"/>
    <w:rsid w:val="72936A52"/>
    <w:rsid w:val="75966F1C"/>
    <w:rsid w:val="76E01E48"/>
    <w:rsid w:val="7C5CF9F8"/>
    <w:rsid w:val="7FC59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DFBAE"/>
  <w15:chartTrackingRefBased/>
  <w15:docId w15:val="{99879B56-C095-46FA-A99A-AAF6FE3494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FF3B8A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FF3B8A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6FF3B8A0"/>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6FF3B8A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078804b765e04a2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14B20ECE6144FBD50D036D694871E" ma:contentTypeVersion="20" ma:contentTypeDescription="Create a new document." ma:contentTypeScope="" ma:versionID="9f7603a4084cc55b4dcfac64854be724">
  <xsd:schema xmlns:xsd="http://www.w3.org/2001/XMLSchema" xmlns:xs="http://www.w3.org/2001/XMLSchema" xmlns:p="http://schemas.microsoft.com/office/2006/metadata/properties" xmlns:ns2="e5873d33-56ae-40f9-8b97-64a660b0ab54" xmlns:ns3="b3aa22f9-cc7b-464c-a307-4f3ca8762b12" targetNamespace="http://schemas.microsoft.com/office/2006/metadata/properties" ma:root="true" ma:fieldsID="4648b9eb8a037d3779e821281768118f" ns2:_="" ns3:_="">
    <xsd:import namespace="e5873d33-56ae-40f9-8b97-64a660b0ab54"/>
    <xsd:import namespace="b3aa22f9-cc7b-464c-a307-4f3ca8762b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alled"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ABnote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3d33-56ae-40f9-8b97-64a660b0a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alled" ma:index="14" nillable="true" ma:displayName="Called " ma:default="1" ma:format="Dropdown" ma:internalName="Called">
      <xsd:simpleType>
        <xsd:restriction base="dms:Boolea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notes" ma:index="21" nillable="true" ma:displayName="AB notes" ma:default="Not checked" ma:description="Alex's notes and/or thoughts" ma:format="Dropdown" ma:internalName="AB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0601bce-ad95-483f-b011-c1c543928881"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a22f9-cc7b-464c-a307-4f3ca8762b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d4f1bdc-5c6f-4193-929c-f8c9f9399563}" ma:internalName="TaxCatchAll" ma:showField="CatchAllData" ma:web="b3aa22f9-cc7b-464c-a307-4f3ca8762b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lled xmlns="e5873d33-56ae-40f9-8b97-64a660b0ab54">true</Called>
    <ABnotes xmlns="e5873d33-56ae-40f9-8b97-64a660b0ab54">Not checked</ABnotes>
    <TaxCatchAll xmlns="b3aa22f9-cc7b-464c-a307-4f3ca8762b12" xsi:nil="true"/>
    <lcf76f155ced4ddcb4097134ff3c332f xmlns="e5873d33-56ae-40f9-8b97-64a660b0ab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A41E62-09D3-4C41-9408-968D0DF2D254}"/>
</file>

<file path=customXml/itemProps2.xml><?xml version="1.0" encoding="utf-8"?>
<ds:datastoreItem xmlns:ds="http://schemas.openxmlformats.org/officeDocument/2006/customXml" ds:itemID="{9AD49F5D-2EED-4E78-87BA-B6C43BF30B7E}"/>
</file>

<file path=customXml/itemProps3.xml><?xml version="1.0" encoding="utf-8"?>
<ds:datastoreItem xmlns:ds="http://schemas.openxmlformats.org/officeDocument/2006/customXml" ds:itemID="{1E281300-C10A-49E1-9C6C-4213C34BD8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April Elsmore</dc:creator>
  <keywords/>
  <dc:description/>
  <lastModifiedBy>April Elsmore</lastModifiedBy>
  <revision>3</revision>
  <dcterms:created xsi:type="dcterms:W3CDTF">2026-09-04T10:43:46.0000000Z</dcterms:created>
  <dcterms:modified xsi:type="dcterms:W3CDTF">2026-09-04T11:02:51.7007773Z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0x01010019B14B20ECE6144FBD50D036D694871E</vt:lpwstr>
  </property>
  <property fmtid="{D5CDD505-2E9C-101B-9397-08002B2CF9AE}" pid="3" name="MediaServiceImageTags">
    <vt:lpwstr/>
  </property>
</Properties>
</file>