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05F3F" w:rsidRDefault="00B12CCB" w14:paraId="62BFAF35" w14:textId="77777777">
      <w:pPr>
        <w:pStyle w:val="Title"/>
        <w:jc w:val="center"/>
      </w:pPr>
      <w:r>
        <w:t>Grad2Teach Complaints Policy</w:t>
      </w:r>
    </w:p>
    <w:tbl>
      <w:tblPr>
        <w:tblW w:w="0" w:type="auto"/>
        <w:tblBorders>
          <w:top w:val="single" w:color="auto" w:sz="6" w:space="0"/>
          <w:left w:val="single" w:color="auto" w:sz="6" w:space="0"/>
          <w:bottom w:val="single" w:color="auto" w:sz="6" w:space="0"/>
          <w:right w:val="single" w:color="auto" w:sz="6" w:space="0"/>
        </w:tblBorders>
        <w:tblLayout w:type="fixed"/>
        <w:tblLook w:val="06A0" w:firstRow="1" w:lastRow="0" w:firstColumn="1" w:lastColumn="0" w:noHBand="1" w:noVBand="1"/>
      </w:tblPr>
      <w:tblGrid>
        <w:gridCol w:w="2205"/>
        <w:gridCol w:w="1830"/>
        <w:gridCol w:w="2160"/>
        <w:gridCol w:w="2505"/>
      </w:tblGrid>
      <w:tr w:rsidR="6AAF02AA" w:rsidTr="23B7A6FE" w14:paraId="77072304" w14:textId="77777777">
        <w:trPr>
          <w:trHeight w:val="285"/>
        </w:trPr>
        <w:tc>
          <w:tcPr>
            <w:tcW w:w="220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vAlign w:val="center"/>
          </w:tcPr>
          <w:p w:rsidR="6AAF02AA" w:rsidP="6AAF02AA" w:rsidRDefault="6AAF02AA" w14:paraId="42A747B4" w14:textId="35A3C0B2">
            <w:pPr>
              <w:spacing w:after="0"/>
              <w:jc w:val="center"/>
              <w:rPr>
                <w:rFonts w:eastAsia="Arial" w:cs="Arial"/>
              </w:rPr>
            </w:pPr>
            <w:r w:rsidRPr="6AAF02AA">
              <w:rPr>
                <w:rFonts w:eastAsia="Arial" w:cs="Arial"/>
                <w:b/>
                <w:bCs/>
              </w:rPr>
              <w:t>Policy Number</w:t>
            </w:r>
          </w:p>
        </w:tc>
        <w:tc>
          <w:tcPr>
            <w:tcW w:w="183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vAlign w:val="center"/>
          </w:tcPr>
          <w:p w:rsidR="6AAF02AA" w:rsidP="6AAF02AA" w:rsidRDefault="6AAF02AA" w14:paraId="31D6B1EA" w14:textId="057EDFE8">
            <w:pPr>
              <w:spacing w:after="0"/>
              <w:jc w:val="center"/>
              <w:rPr>
                <w:rFonts w:eastAsia="Arial" w:cs="Arial"/>
              </w:rPr>
            </w:pPr>
            <w:r w:rsidRPr="6AAF02AA">
              <w:rPr>
                <w:rFonts w:eastAsia="Arial" w:cs="Arial"/>
                <w:b/>
                <w:bCs/>
              </w:rPr>
              <w:t>Version</w:t>
            </w:r>
          </w:p>
        </w:tc>
        <w:tc>
          <w:tcPr>
            <w:tcW w:w="216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vAlign w:val="center"/>
          </w:tcPr>
          <w:p w:rsidR="6AAF02AA" w:rsidP="6AAF02AA" w:rsidRDefault="6AAF02AA" w14:paraId="0593C178" w14:textId="7B0A630A">
            <w:pPr>
              <w:spacing w:after="0"/>
              <w:jc w:val="center"/>
              <w:rPr>
                <w:rFonts w:eastAsia="Arial" w:cs="Arial"/>
              </w:rPr>
            </w:pPr>
            <w:r w:rsidRPr="6AAF02AA">
              <w:rPr>
                <w:rFonts w:eastAsia="Arial" w:cs="Arial"/>
                <w:b/>
                <w:bCs/>
              </w:rPr>
              <w:t>Issue Date</w:t>
            </w:r>
          </w:p>
        </w:tc>
        <w:tc>
          <w:tcPr>
            <w:tcW w:w="250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vAlign w:val="center"/>
          </w:tcPr>
          <w:p w:rsidR="6AAF02AA" w:rsidP="6AAF02AA" w:rsidRDefault="6AAF02AA" w14:paraId="54A26880" w14:textId="07E410D0">
            <w:pPr>
              <w:spacing w:after="0"/>
              <w:jc w:val="center"/>
              <w:rPr>
                <w:rFonts w:eastAsia="Arial" w:cs="Arial"/>
              </w:rPr>
            </w:pPr>
            <w:r w:rsidRPr="6AAF02AA">
              <w:rPr>
                <w:rFonts w:eastAsia="Arial" w:cs="Arial"/>
                <w:b/>
                <w:bCs/>
              </w:rPr>
              <w:t>Review Date</w:t>
            </w:r>
          </w:p>
        </w:tc>
      </w:tr>
      <w:tr w:rsidR="6AAF02AA" w:rsidTr="23B7A6FE" w14:paraId="735660FD" w14:textId="77777777">
        <w:trPr>
          <w:trHeight w:val="285"/>
        </w:trPr>
        <w:tc>
          <w:tcPr>
            <w:tcW w:w="220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vAlign w:val="center"/>
          </w:tcPr>
          <w:p w:rsidR="6AAF02AA" w:rsidP="6AAF02AA" w:rsidRDefault="6AAF02AA" w14:paraId="48B0B1A9" w14:textId="48144529">
            <w:pPr>
              <w:spacing w:after="0"/>
              <w:rPr>
                <w:rFonts w:eastAsia="Arial" w:cs="Arial"/>
              </w:rPr>
            </w:pPr>
            <w:r w:rsidRPr="27CC7658" w:rsidR="6AAF02AA">
              <w:rPr>
                <w:rFonts w:eastAsia="Arial" w:cs="Arial"/>
              </w:rPr>
              <w:t>G2T-PMO-03.02.</w:t>
            </w:r>
            <w:r w:rsidRPr="27CC7658" w:rsidR="7DDCB150">
              <w:rPr>
                <w:rFonts w:eastAsia="Arial" w:cs="Arial"/>
              </w:rPr>
              <w:t>66</w:t>
            </w:r>
          </w:p>
        </w:tc>
        <w:tc>
          <w:tcPr>
            <w:tcW w:w="183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vAlign w:val="center"/>
          </w:tcPr>
          <w:p w:rsidR="6AAF02AA" w:rsidP="6AAF02AA" w:rsidRDefault="6AAF02AA" w14:paraId="0940C728" w14:textId="05FDBF03">
            <w:pPr>
              <w:spacing w:after="0"/>
              <w:rPr>
                <w:rFonts w:eastAsia="Arial" w:cs="Arial"/>
              </w:rPr>
            </w:pPr>
            <w:r w:rsidRPr="67D46B44" w:rsidR="6D228703">
              <w:rPr>
                <w:rFonts w:eastAsia="Arial" w:cs="Arial"/>
              </w:rPr>
              <w:t>2</w:t>
            </w:r>
            <w:r w:rsidRPr="67D46B44" w:rsidR="6AAF02AA">
              <w:rPr>
                <w:rFonts w:eastAsia="Arial" w:cs="Arial"/>
              </w:rPr>
              <w:t>.1</w:t>
            </w:r>
          </w:p>
        </w:tc>
        <w:tc>
          <w:tcPr>
            <w:tcW w:w="2160"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vAlign w:val="center"/>
          </w:tcPr>
          <w:p w:rsidR="6AAF02AA" w:rsidP="67D46B44" w:rsidRDefault="6AAF02AA" w14:paraId="2442BB2F" w14:textId="6B5FEC8E">
            <w:pPr>
              <w:pStyle w:val="Normal"/>
              <w:suppressLineNumbers w:val="0"/>
              <w:bidi w:val="0"/>
              <w:spacing w:before="0" w:beforeAutospacing="off" w:after="0" w:afterAutospacing="off" w:line="276" w:lineRule="auto"/>
              <w:ind w:left="0" w:right="0"/>
              <w:jc w:val="left"/>
            </w:pPr>
            <w:r w:rsidRPr="67D46B44" w:rsidR="743D1C77">
              <w:rPr>
                <w:rFonts w:eastAsia="Arial" w:cs="Arial"/>
              </w:rPr>
              <w:t>22.04.2026</w:t>
            </w:r>
          </w:p>
        </w:tc>
        <w:tc>
          <w:tcPr>
            <w:tcW w:w="2505" w:type="dxa"/>
            <w:tcBorders>
              <w:top w:val="single" w:color="000000" w:themeColor="text1" w:sz="12" w:space="0"/>
              <w:left w:val="single" w:color="000000" w:themeColor="text1" w:sz="12" w:space="0"/>
              <w:bottom w:val="single" w:color="000000" w:themeColor="text1" w:sz="12" w:space="0"/>
              <w:right w:val="single" w:color="000000" w:themeColor="text1" w:sz="12" w:space="0"/>
            </w:tcBorders>
            <w:tcMar>
              <w:left w:w="90" w:type="dxa"/>
              <w:right w:w="90" w:type="dxa"/>
            </w:tcMar>
            <w:vAlign w:val="center"/>
          </w:tcPr>
          <w:p w:rsidR="6AAF02AA" w:rsidP="67D46B44" w:rsidRDefault="6AAF02AA" w14:paraId="06684A3B" w14:textId="2649EC7B">
            <w:pPr>
              <w:pStyle w:val="Normal"/>
              <w:suppressLineNumbers w:val="0"/>
              <w:bidi w:val="0"/>
              <w:spacing w:before="0" w:beforeAutospacing="off" w:after="0" w:afterAutospacing="off" w:line="276" w:lineRule="auto"/>
              <w:ind w:left="0" w:right="0"/>
              <w:jc w:val="left"/>
            </w:pPr>
            <w:r w:rsidRPr="23B7A6FE" w:rsidR="743D1C77">
              <w:rPr>
                <w:rFonts w:eastAsia="Arial" w:cs="Arial"/>
              </w:rPr>
              <w:t>2</w:t>
            </w:r>
            <w:r w:rsidRPr="23B7A6FE" w:rsidR="451D3352">
              <w:rPr>
                <w:rFonts w:eastAsia="Arial" w:cs="Arial"/>
              </w:rPr>
              <w:t>6</w:t>
            </w:r>
            <w:r w:rsidRPr="23B7A6FE" w:rsidR="743D1C77">
              <w:rPr>
                <w:rFonts w:eastAsia="Arial" w:cs="Arial"/>
              </w:rPr>
              <w:t>.0</w:t>
            </w:r>
            <w:r w:rsidRPr="23B7A6FE" w:rsidR="1F8796B8">
              <w:rPr>
                <w:rFonts w:eastAsia="Arial" w:cs="Arial"/>
              </w:rPr>
              <w:t>8</w:t>
            </w:r>
            <w:r w:rsidRPr="23B7A6FE" w:rsidR="743D1C77">
              <w:rPr>
                <w:rFonts w:eastAsia="Arial" w:cs="Arial"/>
              </w:rPr>
              <w:t>.2026</w:t>
            </w:r>
          </w:p>
        </w:tc>
      </w:tr>
    </w:tbl>
    <w:p w:rsidR="00F05F3F" w:rsidP="27CC7658" w:rsidRDefault="157C82B1" w14:paraId="6F4D94C3" w14:textId="384EB46C">
      <w:pPr>
        <w:spacing w:before="240" w:after="240"/>
        <w:rPr>
          <w:rFonts w:eastAsia="Arial" w:cs="Arial"/>
          <w:color w:val="000000" w:themeColor="text1" w:themeTint="FF" w:themeShade="FF"/>
        </w:rPr>
      </w:pPr>
      <w:r w:rsidRPr="27CC7658" w:rsidR="157C82B1">
        <w:rPr>
          <w:rFonts w:eastAsia="Arial" w:cs="Arial"/>
          <w:b w:val="1"/>
          <w:bCs w:val="1"/>
          <w:color w:val="000000" w:themeColor="text1" w:themeTint="FF" w:themeShade="FF"/>
        </w:rPr>
        <w:t>Approved By:</w:t>
      </w:r>
      <w:r w:rsidRPr="27CC7658" w:rsidR="157C82B1">
        <w:rPr>
          <w:rFonts w:eastAsia="Arial" w:cs="Arial"/>
          <w:color w:val="000000" w:themeColor="text1" w:themeTint="FF" w:themeShade="FF"/>
        </w:rPr>
        <w:t xml:space="preserve"> </w:t>
      </w:r>
      <w:r w:rsidRPr="27CC7658" w:rsidR="5E0D5B56">
        <w:rPr>
          <w:rFonts w:eastAsia="Arial" w:cs="Arial"/>
          <w:color w:val="000000" w:themeColor="text1" w:themeTint="FF" w:themeShade="FF"/>
        </w:rPr>
        <w:t>Course Manager</w:t>
      </w:r>
    </w:p>
    <w:p w:rsidR="00F05F3F" w:rsidP="310C05F9" w:rsidRDefault="157C82B1" w14:paraId="7509DCC6" w14:textId="1F9EA4A3">
      <w:pPr>
        <w:spacing w:before="240" w:after="240"/>
        <w:rPr>
          <w:rFonts w:eastAsia="Arial" w:cs="Arial"/>
          <w:color w:val="000000" w:themeColor="text1"/>
        </w:rPr>
      </w:pPr>
      <w:r w:rsidRPr="27CC7658" w:rsidR="157C82B1">
        <w:rPr>
          <w:rFonts w:eastAsia="Arial" w:cs="Arial"/>
          <w:b w:val="1"/>
          <w:bCs w:val="1"/>
          <w:color w:val="000000" w:themeColor="text1" w:themeTint="FF" w:themeShade="FF"/>
        </w:rPr>
        <w:t>Owner:</w:t>
      </w:r>
      <w:r w:rsidRPr="27CC7658" w:rsidR="157C82B1">
        <w:rPr>
          <w:rFonts w:eastAsia="Arial" w:cs="Arial"/>
          <w:color w:val="000000" w:themeColor="text1" w:themeTint="FF" w:themeShade="FF"/>
        </w:rPr>
        <w:t xml:space="preserve"> </w:t>
      </w:r>
      <w:r w:rsidRPr="27CC7658" w:rsidR="57FD00FD">
        <w:rPr>
          <w:rFonts w:eastAsia="Arial" w:cs="Arial"/>
          <w:color w:val="000000" w:themeColor="text1" w:themeTint="FF" w:themeShade="FF"/>
        </w:rPr>
        <w:t xml:space="preserve">Managing </w:t>
      </w:r>
      <w:r w:rsidRPr="27CC7658" w:rsidR="157C82B1">
        <w:rPr>
          <w:rFonts w:eastAsia="Arial" w:cs="Arial"/>
          <w:color w:val="000000" w:themeColor="text1" w:themeTint="FF" w:themeShade="FF"/>
        </w:rPr>
        <w:t xml:space="preserve">Director [Compliance Lead] </w:t>
      </w:r>
    </w:p>
    <w:p w:rsidR="00F05F3F" w:rsidRDefault="00B12CCB" w14:paraId="6EB17ADD" w14:textId="0984E200">
      <w:pPr>
        <w:pStyle w:val="Heading1"/>
      </w:pPr>
      <w:r>
        <w:t>1. Purpose and Scope</w:t>
      </w:r>
    </w:p>
    <w:p w:rsidR="4232B857" w:rsidP="6AAF02AA" w:rsidRDefault="4232B857" w14:paraId="704DFBE8" w14:textId="1991F198">
      <w:pPr>
        <w:spacing w:before="240" w:after="240"/>
      </w:pPr>
      <w:r w:rsidRPr="6AAF02AA">
        <w:rPr>
          <w:rFonts w:eastAsia="Arial" w:cs="Arial"/>
        </w:rPr>
        <w:t>The purpose of this policy is to ensure that there is an effective process which is clear and fair for Grad2Teach to handle trainee complaints. Grad2Teach is committed to investigating genuine complaints and to addressing any concerns raised by learners, partner schools, applicants, or other stakeholders. This policy complements the Appeals Policy by addressing non-academic or non-disciplinary concerns that may arise throughout the learner journey or during operational delivery.</w:t>
      </w:r>
    </w:p>
    <w:p w:rsidR="4232B857" w:rsidP="6AAF02AA" w:rsidRDefault="4232B857" w14:paraId="40875485" w14:textId="09B7CDE6">
      <w:pPr>
        <w:spacing w:before="240" w:after="240"/>
      </w:pPr>
      <w:r w:rsidRPr="6AAF02AA">
        <w:rPr>
          <w:rFonts w:eastAsia="Arial" w:cs="Arial"/>
        </w:rPr>
        <w:t>This policy aims to ensure that all trainee complaints are dealt with promptly and, wherever appropriate or possible, to the satisfaction of all stakeholders. Grad2Teach welcomes constructive feedback, including complaints, as a vital mechanism for improving the quality of training provision, service standards, and the overall trainee experience.</w:t>
      </w:r>
    </w:p>
    <w:p w:rsidR="4232B857" w:rsidP="6AAF02AA" w:rsidRDefault="4232B857" w14:paraId="594AB2C4" w14:textId="4D1A59EB">
      <w:pPr>
        <w:spacing w:before="240" w:after="240"/>
      </w:pPr>
      <w:r w:rsidRPr="6AAF02AA">
        <w:rPr>
          <w:rFonts w:eastAsia="Arial" w:cs="Arial"/>
        </w:rPr>
        <w:t>Grad2Teach will consider any reasonable adjustments to this policy in accordance with the Equality Act 2010, to take into account the individual needs of trainees. The policy applies to all stages of the learner experience and reinforces Grad2Teach’s commitment to continuous improvement, fairness, and accessibility for all.</w:t>
      </w:r>
    </w:p>
    <w:p w:rsidR="00F05F3F" w:rsidRDefault="00B12CCB" w14:paraId="4715FBE2" w14:textId="77777777">
      <w:pPr>
        <w:pStyle w:val="Heading1"/>
      </w:pPr>
      <w:r>
        <w:t>2. What Constitutes a Complaint</w:t>
      </w:r>
    </w:p>
    <w:p w:rsidR="00F05F3F" w:rsidRDefault="00B12CCB" w14:paraId="316CDFAC" w14:textId="77777777">
      <w:r>
        <w:t>A complaint may include (but is not limited to):</w:t>
      </w:r>
    </w:p>
    <w:p w:rsidR="00B12CCB" w:rsidP="00B12CCB" w:rsidRDefault="00B12CCB" w14:paraId="3258C145" w14:textId="77777777">
      <w:pPr>
        <w:pStyle w:val="ListParagraph"/>
        <w:numPr>
          <w:ilvl w:val="0"/>
          <w:numId w:val="10"/>
        </w:numPr>
      </w:pPr>
      <w:r>
        <w:t>Concerns about the quality of training, mentoring, or resources</w:t>
      </w:r>
    </w:p>
    <w:p w:rsidR="00B12CCB" w:rsidP="00B12CCB" w:rsidRDefault="00B12CCB" w14:paraId="51B8B5E4" w14:textId="77777777">
      <w:pPr>
        <w:pStyle w:val="ListParagraph"/>
        <w:numPr>
          <w:ilvl w:val="0"/>
          <w:numId w:val="10"/>
        </w:numPr>
      </w:pPr>
      <w:r>
        <w:t>Communication issues or delays</w:t>
      </w:r>
    </w:p>
    <w:p w:rsidR="00B12CCB" w:rsidP="00B12CCB" w:rsidRDefault="00B12CCB" w14:paraId="321AC45C" w14:textId="77777777">
      <w:pPr>
        <w:pStyle w:val="ListParagraph"/>
        <w:numPr>
          <w:ilvl w:val="0"/>
          <w:numId w:val="10"/>
        </w:numPr>
      </w:pPr>
      <w:r>
        <w:t>Inappropriate behaviour or poor conduct by staff or other learners</w:t>
      </w:r>
    </w:p>
    <w:p w:rsidR="00B12CCB" w:rsidP="00B12CCB" w:rsidRDefault="00B12CCB" w14:paraId="73B485DE" w14:textId="77777777">
      <w:pPr>
        <w:pStyle w:val="ListParagraph"/>
        <w:numPr>
          <w:ilvl w:val="0"/>
          <w:numId w:val="10"/>
        </w:numPr>
      </w:pPr>
      <w:r>
        <w:t>Health and safety, safeguarding, or welfare concerns</w:t>
      </w:r>
    </w:p>
    <w:p w:rsidR="00B12CCB" w:rsidP="00B12CCB" w:rsidRDefault="00B12CCB" w14:paraId="5C8E6F90" w14:textId="77777777">
      <w:pPr>
        <w:pStyle w:val="ListParagraph"/>
        <w:numPr>
          <w:ilvl w:val="0"/>
          <w:numId w:val="10"/>
        </w:numPr>
      </w:pPr>
      <w:r>
        <w:lastRenderedPageBreak/>
        <w:t>Discrimination or unfair treatment</w:t>
      </w:r>
    </w:p>
    <w:p w:rsidR="00F05F3F" w:rsidP="00B12CCB" w:rsidRDefault="00B12CCB" w14:paraId="5F7196CC" w14:textId="2B72575E">
      <w:pPr>
        <w:pStyle w:val="ListParagraph"/>
        <w:numPr>
          <w:ilvl w:val="0"/>
          <w:numId w:val="10"/>
        </w:numPr>
      </w:pPr>
      <w:r>
        <w:t>Administrative errors or delays</w:t>
      </w:r>
    </w:p>
    <w:p w:rsidR="00F05F3F" w:rsidRDefault="00B12CCB" w14:paraId="23F9479A" w14:textId="77777777">
      <w:r>
        <w:t>Complaints that relate specifically to formal assessment decisions or disciplinary actions should be addressed through the Appeals Policy.</w:t>
      </w:r>
    </w:p>
    <w:p w:rsidR="00F05F3F" w:rsidRDefault="48A2D8A2" w14:paraId="2D3CB63D" w14:textId="506621C4">
      <w:pPr>
        <w:pStyle w:val="Heading1"/>
      </w:pPr>
      <w:r>
        <w:t xml:space="preserve">3. </w:t>
      </w:r>
      <w:r w:rsidR="657BE1A5">
        <w:t>Stages of the Complaints Process</w:t>
      </w:r>
    </w:p>
    <w:p w:rsidR="657BE1A5" w:rsidP="310C05F9" w:rsidRDefault="657BE1A5" w14:paraId="183127A2" w14:textId="41028148">
      <w:r>
        <w:t>The Complaints process has three stages:</w:t>
      </w:r>
    </w:p>
    <w:p w:rsidR="00B12CCB" w:rsidP="6AAF02AA" w:rsidRDefault="25BA1BB1" w14:paraId="36C586A8" w14:textId="125A316F">
      <w:pPr>
        <w:pStyle w:val="ListParagraph"/>
        <w:numPr>
          <w:ilvl w:val="0"/>
          <w:numId w:val="10"/>
        </w:numPr>
        <w:spacing w:before="240" w:after="240"/>
        <w:rPr>
          <w:rFonts w:eastAsia="Arial" w:cs="Arial"/>
        </w:rPr>
      </w:pPr>
      <w:r w:rsidRPr="6AAF02AA">
        <w:rPr>
          <w:rFonts w:eastAsia="Arial" w:cs="Arial"/>
          <w:b/>
          <w:bCs/>
        </w:rPr>
        <w:t>Early Informal Resolution</w:t>
      </w:r>
      <w:r w:rsidRPr="6AAF02AA">
        <w:rPr>
          <w:rFonts w:eastAsia="Arial" w:cs="Arial"/>
        </w:rPr>
        <w:t xml:space="preserve"> – At the earliest opportunity, individuals are encouraged to raise complaints informally with the relevant staff member or by emailing </w:t>
      </w:r>
      <w:hyperlink r:id="rId11">
        <w:r w:rsidRPr="6AAF02AA">
          <w:rPr>
            <w:rStyle w:val="Hyperlink"/>
            <w:rFonts w:eastAsia="Arial" w:cs="Arial"/>
          </w:rPr>
          <w:t>teachingandlearning@grad2teach.ac.uk.</w:t>
        </w:r>
      </w:hyperlink>
      <w:r w:rsidRPr="6AAF02AA">
        <w:rPr>
          <w:rFonts w:eastAsia="Arial" w:cs="Arial"/>
        </w:rPr>
        <w:t xml:space="preserve"> Many concerns can be resolved quickly through open discussion without needing to invoke the formal procedure.</w:t>
      </w:r>
    </w:p>
    <w:p w:rsidR="00B12CCB" w:rsidP="6AAF02AA" w:rsidRDefault="25BA1BB1" w14:paraId="1AD5F152" w14:textId="1A5D00D6">
      <w:pPr>
        <w:pStyle w:val="ListParagraph"/>
        <w:numPr>
          <w:ilvl w:val="0"/>
          <w:numId w:val="10"/>
        </w:numPr>
        <w:spacing w:before="240" w:after="240"/>
        <w:rPr>
          <w:rFonts w:eastAsia="Arial" w:cs="Arial"/>
        </w:rPr>
      </w:pPr>
      <w:r w:rsidRPr="1D15171B" w:rsidR="25BA1BB1">
        <w:rPr>
          <w:rFonts w:eastAsia="Arial" w:cs="Arial"/>
          <w:b w:val="1"/>
          <w:bCs w:val="1"/>
        </w:rPr>
        <w:t>Formal Complaint Process</w:t>
      </w:r>
      <w:r w:rsidRPr="1D15171B" w:rsidR="25BA1BB1">
        <w:rPr>
          <w:rFonts w:eastAsia="Arial" w:cs="Arial"/>
        </w:rPr>
        <w:t xml:space="preserve"> – If the complainant is not satisfied with the outcome of informal resolution, or if the issue is more serious in nature, the concern should be escalated to a formal complaint. This should be submitted in writing to </w:t>
      </w:r>
      <w:hyperlink r:id="Rbed084f7ca79480c">
        <w:r w:rsidRPr="1D15171B" w:rsidR="08349445">
          <w:rPr>
            <w:rStyle w:val="Hyperlink"/>
            <w:rFonts w:eastAsia="Arial" w:cs="Arial"/>
          </w:rPr>
          <w:t>apply</w:t>
        </w:r>
        <w:r w:rsidRPr="1D15171B" w:rsidR="25BA1BB1">
          <w:rPr>
            <w:rStyle w:val="Hyperlink"/>
            <w:rFonts w:eastAsia="Arial" w:cs="Arial"/>
          </w:rPr>
          <w:t>@grad2teach.ac.uk</w:t>
        </w:r>
      </w:hyperlink>
      <w:r w:rsidRPr="1D15171B" w:rsidR="25BA1BB1">
        <w:rPr>
          <w:rFonts w:eastAsia="Arial" w:cs="Arial"/>
        </w:rPr>
        <w:t xml:space="preserve"> including full details and any supporting evidence.</w:t>
      </w:r>
    </w:p>
    <w:p w:rsidR="00B12CCB" w:rsidP="6AAF02AA" w:rsidRDefault="25BA1BB1" w14:paraId="640F0D16" w14:textId="271415F9">
      <w:pPr>
        <w:pStyle w:val="ListParagraph"/>
        <w:numPr>
          <w:ilvl w:val="0"/>
          <w:numId w:val="10"/>
        </w:numPr>
        <w:spacing w:before="240" w:after="240"/>
        <w:rPr>
          <w:rFonts w:eastAsia="Arial" w:cs="Arial"/>
        </w:rPr>
      </w:pPr>
      <w:r w:rsidRPr="6AAF02AA">
        <w:rPr>
          <w:rFonts w:eastAsia="Arial" w:cs="Arial"/>
          <w:b/>
          <w:bCs/>
        </w:rPr>
        <w:t>Escalation and Appeals</w:t>
      </w:r>
      <w:r w:rsidRPr="6AAF02AA">
        <w:rPr>
          <w:rFonts w:eastAsia="Arial" w:cs="Arial"/>
        </w:rPr>
        <w:t xml:space="preserve"> – If the complainant remains dissatisfied following the formal response, they may request a further review. This will be conducted by a second senior reviewer who was not involved in the original decision, and their written decision will be final.</w:t>
      </w:r>
    </w:p>
    <w:p w:rsidR="00F05F3F" w:rsidRDefault="00B12CCB" w14:paraId="722D6FB0" w14:textId="48C2C5B1">
      <w:pPr>
        <w:pStyle w:val="Heading1"/>
      </w:pPr>
      <w:r>
        <w:t xml:space="preserve">4. </w:t>
      </w:r>
      <w:r w:rsidR="5DE71269">
        <w:t>Informal Resolution</w:t>
      </w:r>
    </w:p>
    <w:p w:rsidR="00F05F3F" w:rsidP="310C05F9" w:rsidRDefault="2669001A" w14:paraId="53433C42" w14:textId="1F4C79D4">
      <w:pPr>
        <w:rPr>
          <w:rFonts w:eastAsia="Arial" w:cs="Arial"/>
        </w:rPr>
      </w:pPr>
      <w:r>
        <w:t xml:space="preserve">If the individual thinks that their complaint can be resolved informally, it is important that they contact the relevenat member of staff at the </w:t>
      </w:r>
      <w:r w:rsidR="09C82C67">
        <w:t xml:space="preserve">earliest opportunity. This can be done by contacting a member of Grad2teach or by emailing </w:t>
      </w:r>
      <w:hyperlink r:id="rId13">
        <w:r w:rsidRPr="310C05F9" w:rsidR="09C82C67">
          <w:rPr>
            <w:rStyle w:val="Hyperlink"/>
            <w:rFonts w:eastAsia="Arial" w:cs="Arial"/>
          </w:rPr>
          <w:t>teachingandlearning@grad2teach.ac.uk.</w:t>
        </w:r>
        <w:r w:rsidRPr="310C05F9" w:rsidR="3BDCB854">
          <w:rPr>
            <w:rStyle w:val="Hyperlink"/>
            <w:rFonts w:eastAsia="Arial" w:cs="Arial"/>
          </w:rPr>
          <w:t>.</w:t>
        </w:r>
      </w:hyperlink>
      <w:r w:rsidRPr="310C05F9" w:rsidR="03317C85">
        <w:rPr>
          <w:rFonts w:eastAsia="Arial" w:cs="Arial"/>
        </w:rPr>
        <w:t xml:space="preserve">The complaint will be acknowledged within 3 working days. If the individual is satisfied </w:t>
      </w:r>
      <w:r w:rsidRPr="310C05F9" w:rsidR="4981F972">
        <w:rPr>
          <w:rFonts w:eastAsia="Arial" w:cs="Arial"/>
        </w:rPr>
        <w:t xml:space="preserve">with the outcome of the </w:t>
      </w:r>
      <w:r w:rsidRPr="310C05F9" w:rsidR="454CA622">
        <w:rPr>
          <w:rFonts w:eastAsia="Arial" w:cs="Arial"/>
        </w:rPr>
        <w:t>complaint,</w:t>
      </w:r>
      <w:r w:rsidRPr="310C05F9" w:rsidR="4981F972">
        <w:rPr>
          <w:rFonts w:eastAsia="Arial" w:cs="Arial"/>
        </w:rPr>
        <w:t xml:space="preserve"> this will end the complaint process. If the individual is not satisfied with the outcome of the </w:t>
      </w:r>
      <w:r w:rsidRPr="310C05F9" w:rsidR="22DD1D55">
        <w:rPr>
          <w:rFonts w:eastAsia="Arial" w:cs="Arial"/>
        </w:rPr>
        <w:t>complaint,</w:t>
      </w:r>
      <w:r w:rsidRPr="310C05F9" w:rsidR="4981F972">
        <w:rPr>
          <w:rFonts w:eastAsia="Arial" w:cs="Arial"/>
        </w:rPr>
        <w:t xml:space="preserve"> they will be required to submit a formal complaint.</w:t>
      </w:r>
    </w:p>
    <w:p w:rsidR="00F05F3F" w:rsidRDefault="5DE71269" w14:paraId="71836F3F" w14:textId="58A81082">
      <w:pPr>
        <w:pStyle w:val="Heading1"/>
      </w:pPr>
      <w:r>
        <w:t xml:space="preserve">5. </w:t>
      </w:r>
      <w:r w:rsidR="00B12CCB">
        <w:t>Formal Complaint Process</w:t>
      </w:r>
    </w:p>
    <w:p w:rsidR="00F05F3F" w:rsidRDefault="00B12CCB" w14:paraId="5A4FC057" w14:textId="77777777">
      <w:r>
        <w:t>To submit a formal complaint:</w:t>
      </w:r>
    </w:p>
    <w:p w:rsidR="00B12CCB" w:rsidP="00B12CCB" w:rsidRDefault="00B12CCB" w14:paraId="54BB079C" w14:textId="4C9C8694">
      <w:pPr>
        <w:pStyle w:val="ListParagraph"/>
        <w:numPr>
          <w:ilvl w:val="0"/>
          <w:numId w:val="11"/>
        </w:numPr>
        <w:rPr/>
      </w:pPr>
      <w:r w:rsidR="00B12CCB">
        <w:rPr/>
        <w:t xml:space="preserve">Email </w:t>
      </w:r>
      <w:hyperlink r:id="Rbaeb5e1e2baa4c6c">
        <w:r w:rsidRPr="044A2FC7" w:rsidR="1106D1E8">
          <w:rPr>
            <w:rStyle w:val="Hyperlink"/>
          </w:rPr>
          <w:t>alexb@grad2teach.ac.uk</w:t>
        </w:r>
      </w:hyperlink>
    </w:p>
    <w:p w:rsidR="00B12CCB" w:rsidP="00B12CCB" w:rsidRDefault="00B12CCB" w14:paraId="0ABE3EB9" w14:textId="77777777">
      <w:pPr>
        <w:pStyle w:val="ListParagraph"/>
        <w:numPr>
          <w:ilvl w:val="0"/>
          <w:numId w:val="11"/>
        </w:numPr>
      </w:pPr>
      <w:r>
        <w:t>Include your name, contact details, summary of the complaint, key facts, and any supporting evidence</w:t>
      </w:r>
    </w:p>
    <w:p w:rsidR="00F05F3F" w:rsidP="00B12CCB" w:rsidRDefault="00B12CCB" w14:paraId="6741C7CD" w14:textId="280CB666">
      <w:pPr>
        <w:pStyle w:val="ListParagraph"/>
        <w:numPr>
          <w:ilvl w:val="0"/>
          <w:numId w:val="11"/>
        </w:numPr>
      </w:pPr>
      <w:r>
        <w:t>Clearly indicate if you are requesting a specific resolution or outcome</w:t>
      </w:r>
    </w:p>
    <w:p w:rsidR="00F05F3F" w:rsidRDefault="00B12CCB" w14:paraId="0E7F2859" w14:textId="77777777">
      <w:r>
        <w:t>The complaint will be acknowledged within 3 working days and investigated by a senior staff member not previously involved. A written response will be issued within 15 working days where possible.</w:t>
      </w:r>
    </w:p>
    <w:p w:rsidR="00F05F3F" w:rsidRDefault="7B386519" w14:paraId="3F3B99AD" w14:textId="0EB56638">
      <w:pPr>
        <w:pStyle w:val="Heading1"/>
      </w:pPr>
      <w:r>
        <w:t>6</w:t>
      </w:r>
      <w:r w:rsidR="00B12CCB">
        <w:t>. Escalation and Appeals</w:t>
      </w:r>
    </w:p>
    <w:p w:rsidR="00F05F3F" w:rsidRDefault="00B12CCB" w14:paraId="6C83564A" w14:textId="77777777">
      <w:r>
        <w:t>If you are not satisfied with the outcome of your complaint, you may escalate it by replying to the original outcome letter or email. A second senior reviewer will assess the case, and a final written decision will be issued.</w:t>
      </w:r>
    </w:p>
    <w:p w:rsidR="00F05F3F" w:rsidRDefault="00B12CCB" w14:paraId="582AB215" w14:textId="77777777">
      <w:r>
        <w:t>If your complaint remains unresolved and relates to regulated qualifications or learner protection, you may contact NCFE directly:</w:t>
      </w:r>
    </w:p>
    <w:p w:rsidR="00F05F3F" w:rsidRDefault="00B12CCB" w14:paraId="78FEB72D" w14:textId="77777777">
      <w:r>
        <w:t>https://www.ncfe.org.uk/complaints/</w:t>
      </w:r>
    </w:p>
    <w:p w:rsidR="00F05F3F" w:rsidRDefault="380C39D9" w14:paraId="5EC63A99" w14:textId="49D11D27">
      <w:pPr>
        <w:pStyle w:val="Heading1"/>
      </w:pPr>
      <w:r>
        <w:t>7</w:t>
      </w:r>
      <w:r w:rsidR="00B12CCB">
        <w:t>. Confidentiality and Data Handling</w:t>
      </w:r>
    </w:p>
    <w:p w:rsidR="00F05F3F" w:rsidRDefault="00B12CCB" w14:paraId="75C2E628" w14:textId="77777777">
      <w:r>
        <w:t>All complaints will be handled with sensitivity and in accordance with GDPR. Information will only be shared with those necessary to resolve the issue.</w:t>
      </w:r>
    </w:p>
    <w:p w:rsidR="00F05F3F" w:rsidRDefault="54714395" w14:paraId="51047FEC" w14:textId="05E8B795">
      <w:pPr>
        <w:pStyle w:val="Heading1"/>
      </w:pPr>
      <w:r>
        <w:t>8</w:t>
      </w:r>
      <w:r w:rsidR="00B12CCB">
        <w:t>. Monitoring and Review</w:t>
      </w:r>
    </w:p>
    <w:p w:rsidR="00F05F3F" w:rsidRDefault="00B12CCB" w14:paraId="34AC5016" w14:textId="147DAF43">
      <w:r w:rsidR="00B12CCB">
        <w:rPr/>
        <w:t xml:space="preserve">A log of all formal complaints is </w:t>
      </w:r>
      <w:r w:rsidR="00B12CCB">
        <w:rPr/>
        <w:t>maintained</w:t>
      </w:r>
      <w:r w:rsidR="00B12CCB">
        <w:rPr/>
        <w:t xml:space="preserve"> for quality assurance. Complaints are reviewed quarterly to </w:t>
      </w:r>
      <w:r w:rsidR="00B12CCB">
        <w:rPr/>
        <w:t>identify</w:t>
      </w:r>
      <w:r w:rsidR="00B12CCB">
        <w:rPr/>
        <w:t xml:space="preserve"> patterns or areas for </w:t>
      </w:r>
      <w:r w:rsidR="00B12CCB">
        <w:rPr/>
        <w:t>organisational</w:t>
      </w:r>
      <w:r w:rsidR="00B12CCB">
        <w:rPr/>
        <w:t xml:space="preserve"> improvement. This policy is reviewed annually or after any significant complaint</w:t>
      </w:r>
      <w:r w:rsidR="36DFA0E6">
        <w:rPr/>
        <w:t xml:space="preserve"> identifies such a need</w:t>
      </w:r>
      <w:r w:rsidR="00B12CCB">
        <w:rPr/>
        <w:t>.</w:t>
      </w:r>
    </w:p>
    <w:p w:rsidR="00B12CCB" w:rsidRDefault="00B12CCB" w14:paraId="5EA1C916" w14:textId="77777777"/>
    <w:p w:rsidR="00F05F3F" w:rsidRDefault="4D7D7073" w14:paraId="51891D2E" w14:textId="6402D16A">
      <w:pPr>
        <w:pStyle w:val="Heading1"/>
      </w:pPr>
      <w:r>
        <w:t>9</w:t>
      </w:r>
      <w:r w:rsidR="00B12CCB">
        <w:t>. Related Policies</w:t>
      </w:r>
    </w:p>
    <w:p w:rsidR="00B12CCB" w:rsidP="00B12CCB" w:rsidRDefault="00B12CCB" w14:paraId="155EB932" w14:textId="77777777">
      <w:pPr>
        <w:pStyle w:val="ListParagraph"/>
        <w:numPr>
          <w:ilvl w:val="0"/>
          <w:numId w:val="12"/>
        </w:numPr>
      </w:pPr>
      <w:r>
        <w:t>Appeals Policy</w:t>
      </w:r>
    </w:p>
    <w:p w:rsidR="00B12CCB" w:rsidP="00B12CCB" w:rsidRDefault="00B12CCB" w14:paraId="6FB2B300" w14:textId="77777777">
      <w:pPr>
        <w:pStyle w:val="ListParagraph"/>
        <w:numPr>
          <w:ilvl w:val="0"/>
          <w:numId w:val="12"/>
        </w:numPr>
      </w:pPr>
      <w:r>
        <w:t>Safeguarding and Child Protection Policy</w:t>
      </w:r>
    </w:p>
    <w:p w:rsidR="00B12CCB" w:rsidP="00B12CCB" w:rsidRDefault="00B12CCB" w14:paraId="0043FF55" w14:textId="77777777">
      <w:pPr>
        <w:pStyle w:val="ListParagraph"/>
        <w:numPr>
          <w:ilvl w:val="0"/>
          <w:numId w:val="12"/>
        </w:numPr>
      </w:pPr>
      <w:r>
        <w:t>Equality and Diversity Policy</w:t>
      </w:r>
    </w:p>
    <w:p w:rsidR="00F05F3F" w:rsidP="00B12CCB" w:rsidRDefault="00B12CCB" w14:paraId="7E6D2C30" w14:textId="4FA82298">
      <w:pPr>
        <w:pStyle w:val="ListParagraph"/>
        <w:numPr>
          <w:ilvl w:val="0"/>
          <w:numId w:val="12"/>
        </w:numPr>
      </w:pPr>
      <w:r>
        <w:t>Staff Code of Conduct</w:t>
      </w:r>
    </w:p>
    <w:sectPr w:rsidR="00F05F3F" w:rsidSect="00034616">
      <w:headerReference w:type="default" r:id="rId15"/>
      <w:pgSz w:w="12240" w:h="15840" w:orient="portrait"/>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75FE2" w:rsidP="00B12CCB" w:rsidRDefault="00875FE2" w14:paraId="1E6A8DE8" w14:textId="77777777">
      <w:pPr>
        <w:spacing w:after="0" w:line="240" w:lineRule="auto"/>
      </w:pPr>
      <w:r>
        <w:separator/>
      </w:r>
    </w:p>
  </w:endnote>
  <w:endnote w:type="continuationSeparator" w:id="0">
    <w:p w:rsidR="00875FE2" w:rsidP="00B12CCB" w:rsidRDefault="00875FE2" w14:paraId="47943FF9"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75FE2" w:rsidP="00B12CCB" w:rsidRDefault="00875FE2" w14:paraId="250A4287" w14:textId="77777777">
      <w:pPr>
        <w:spacing w:after="0" w:line="240" w:lineRule="auto"/>
      </w:pPr>
      <w:r>
        <w:separator/>
      </w:r>
    </w:p>
  </w:footnote>
  <w:footnote w:type="continuationSeparator" w:id="0">
    <w:p w:rsidR="00875FE2" w:rsidP="00B12CCB" w:rsidRDefault="00875FE2" w14:paraId="447FCAF2"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B12CCB" w:rsidRDefault="00B12CCB" w14:paraId="58BE356D" w14:textId="0DB24D11">
    <w:pPr>
      <w:pStyle w:val="Header"/>
    </w:pPr>
    <w:r>
      <w:rPr>
        <w:noProof/>
      </w:rPr>
      <w:drawing>
        <wp:anchor distT="0" distB="0" distL="114300" distR="114300" simplePos="0" relativeHeight="251659264" behindDoc="1" locked="0" layoutInCell="1" allowOverlap="1" wp14:anchorId="0C433BE0" wp14:editId="3803908C">
          <wp:simplePos x="0" y="0"/>
          <wp:positionH relativeFrom="page">
            <wp:posOffset>19050</wp:posOffset>
          </wp:positionH>
          <wp:positionV relativeFrom="paragraph">
            <wp:posOffset>-457200</wp:posOffset>
          </wp:positionV>
          <wp:extent cx="7750810" cy="1842135"/>
          <wp:effectExtent l="0" t="0" r="2540" b="5715"/>
          <wp:wrapTight wrapText="bothSides">
            <wp:wrapPolygon edited="0">
              <wp:start x="0" y="0"/>
              <wp:lineTo x="0" y="21444"/>
              <wp:lineTo x="21554" y="21444"/>
              <wp:lineTo x="21554" y="0"/>
              <wp:lineTo x="0" y="0"/>
            </wp:wrapPolygon>
          </wp:wrapTight>
          <wp:docPr id="1446378210" name="Picture 2" descr="A red and white sign with white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378210" name="Picture 2" descr="A red and white sign with white text"/>
                  <pic:cNvPicPr/>
                </pic:nvPicPr>
                <pic:blipFill>
                  <a:blip r:embed="rId1">
                    <a:extLst>
                      <a:ext uri="{28A0092B-C50C-407E-A947-70E740481C1C}">
                        <a14:useLocalDpi xmlns:a14="http://schemas.microsoft.com/office/drawing/2010/main" val="0"/>
                      </a:ext>
                    </a:extLst>
                  </a:blip>
                  <a:stretch>
                    <a:fillRect/>
                  </a:stretch>
                </pic:blipFill>
                <pic:spPr>
                  <a:xfrm>
                    <a:off x="0" y="0"/>
                    <a:ext cx="7750810" cy="184213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hint="default" w:ascii="Symbol" w:hAnsi="Symbol"/>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hint="default" w:ascii="Symbol" w:hAnsi="Symbol"/>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hint="default" w:ascii="Symbol" w:hAnsi="Symbol"/>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hint="default" w:ascii="Symbol" w:hAnsi="Symbol"/>
      </w:rPr>
    </w:lvl>
  </w:abstractNum>
  <w:abstractNum w:abstractNumId="9" w15:restartNumberingAfterBreak="0">
    <w:nsid w:val="085F5ABC"/>
    <w:multiLevelType w:val="hybridMultilevel"/>
    <w:tmpl w:val="340E62A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37D652F3"/>
    <w:multiLevelType w:val="hybridMultilevel"/>
    <w:tmpl w:val="0DBAE71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1" w15:restartNumberingAfterBreak="0">
    <w:nsid w:val="48760B3D"/>
    <w:multiLevelType w:val="hybridMultilevel"/>
    <w:tmpl w:val="AD20437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268267709">
    <w:abstractNumId w:val="8"/>
  </w:num>
  <w:num w:numId="2" w16cid:durableId="1231965015">
    <w:abstractNumId w:val="6"/>
  </w:num>
  <w:num w:numId="3" w16cid:durableId="1775323077">
    <w:abstractNumId w:val="5"/>
  </w:num>
  <w:num w:numId="4" w16cid:durableId="567954832">
    <w:abstractNumId w:val="4"/>
  </w:num>
  <w:num w:numId="5" w16cid:durableId="582573207">
    <w:abstractNumId w:val="7"/>
  </w:num>
  <w:num w:numId="6" w16cid:durableId="2099211063">
    <w:abstractNumId w:val="3"/>
  </w:num>
  <w:num w:numId="7" w16cid:durableId="1153642066">
    <w:abstractNumId w:val="2"/>
  </w:num>
  <w:num w:numId="8" w16cid:durableId="1345858579">
    <w:abstractNumId w:val="1"/>
  </w:num>
  <w:num w:numId="9" w16cid:durableId="1205604046">
    <w:abstractNumId w:val="0"/>
  </w:num>
  <w:num w:numId="10" w16cid:durableId="1155491186">
    <w:abstractNumId w:val="9"/>
  </w:num>
  <w:num w:numId="11" w16cid:durableId="326246903">
    <w:abstractNumId w:val="10"/>
  </w:num>
  <w:num w:numId="12" w16cid:durableId="128322613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val="false"/>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A0795"/>
    <w:rsid w:val="00326F90"/>
    <w:rsid w:val="005B4C30"/>
    <w:rsid w:val="00875FE2"/>
    <w:rsid w:val="009D7D01"/>
    <w:rsid w:val="00AA1D8D"/>
    <w:rsid w:val="00B12CCB"/>
    <w:rsid w:val="00B47730"/>
    <w:rsid w:val="00BA6D66"/>
    <w:rsid w:val="00CB0664"/>
    <w:rsid w:val="00CD7B09"/>
    <w:rsid w:val="00E0C93B"/>
    <w:rsid w:val="00F05F3F"/>
    <w:rsid w:val="00FC693F"/>
    <w:rsid w:val="02A018C4"/>
    <w:rsid w:val="03317C85"/>
    <w:rsid w:val="044A2FC7"/>
    <w:rsid w:val="06DDA8C3"/>
    <w:rsid w:val="08033C90"/>
    <w:rsid w:val="08349445"/>
    <w:rsid w:val="09C82C67"/>
    <w:rsid w:val="1106D1E8"/>
    <w:rsid w:val="157C82B1"/>
    <w:rsid w:val="1D15171B"/>
    <w:rsid w:val="1D5E720E"/>
    <w:rsid w:val="1D9D507E"/>
    <w:rsid w:val="1F8796B8"/>
    <w:rsid w:val="20B1872B"/>
    <w:rsid w:val="22DD1D55"/>
    <w:rsid w:val="23B7A6FE"/>
    <w:rsid w:val="2451A01C"/>
    <w:rsid w:val="25BA1BB1"/>
    <w:rsid w:val="2669001A"/>
    <w:rsid w:val="27CC7658"/>
    <w:rsid w:val="2B7F205F"/>
    <w:rsid w:val="310C05F9"/>
    <w:rsid w:val="318C818F"/>
    <w:rsid w:val="36DFA0E6"/>
    <w:rsid w:val="380C39D9"/>
    <w:rsid w:val="39F63524"/>
    <w:rsid w:val="3BDCB854"/>
    <w:rsid w:val="3EC2F0B6"/>
    <w:rsid w:val="4232B857"/>
    <w:rsid w:val="451D3352"/>
    <w:rsid w:val="454524B6"/>
    <w:rsid w:val="454CA622"/>
    <w:rsid w:val="481AB992"/>
    <w:rsid w:val="48A2D8A2"/>
    <w:rsid w:val="4981F972"/>
    <w:rsid w:val="4D7D7073"/>
    <w:rsid w:val="54714395"/>
    <w:rsid w:val="571722AE"/>
    <w:rsid w:val="57FD00FD"/>
    <w:rsid w:val="5DD4B5E6"/>
    <w:rsid w:val="5DE71269"/>
    <w:rsid w:val="5E0D5B56"/>
    <w:rsid w:val="5ED91FE9"/>
    <w:rsid w:val="6052A550"/>
    <w:rsid w:val="6203D80D"/>
    <w:rsid w:val="6360E5EE"/>
    <w:rsid w:val="657BE1A5"/>
    <w:rsid w:val="67D46B44"/>
    <w:rsid w:val="6987F409"/>
    <w:rsid w:val="6AAF02AA"/>
    <w:rsid w:val="6D228703"/>
    <w:rsid w:val="6F4AC7F2"/>
    <w:rsid w:val="743D1C77"/>
    <w:rsid w:val="78F12583"/>
    <w:rsid w:val="7B386519"/>
    <w:rsid w:val="7D6C442A"/>
    <w:rsid w:val="7DDCB150"/>
    <w:rsid w:val="7E0F057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BB16DCA"/>
  <w14:defaultImageDpi w14:val="300"/>
  <w15:docId w15:val="{2B51CCE3-C39C-4744-9A63-186A3ABC2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EastAsia"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C693F"/>
    <w:rPr>
      <w:rFonts w:ascii="Arial" w:hAnsi="Arial"/>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hAnsiTheme="majorHAnsi" w:eastAsiaTheme="majorEastAsia"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hAnsiTheme="majorHAnsi" w:eastAsiaTheme="majorEastAsia"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hAnsiTheme="majorHAnsi" w:eastAsiaTheme="majorEastAsia"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hAnsiTheme="majorHAnsi" w:eastAsiaTheme="majorEastAsia"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hAnsiTheme="majorHAnsi" w:eastAsiaTheme="majorEastAsia"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hAnsiTheme="majorHAnsi" w:eastAsiaTheme="majorEastAsia" w:cstheme="majorBidi"/>
      <w:i/>
      <w:iCs/>
      <w:color w:val="404040" w:themeColor="text1" w:themeTint="BF"/>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styleId="HeaderChar" w:customStyle="1">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styleId="FooterChar" w:customStyle="1">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styleId="Heading1Char" w:customStyle="1">
    <w:name w:val="Heading 1 Char"/>
    <w:basedOn w:val="DefaultParagraphFont"/>
    <w:link w:val="Heading1"/>
    <w:uiPriority w:val="9"/>
    <w:rsid w:val="00FC693F"/>
    <w:rPr>
      <w:rFonts w:asciiTheme="majorHAnsi" w:hAnsiTheme="majorHAnsi" w:eastAsiaTheme="majorEastAsia" w:cstheme="majorBidi"/>
      <w:b/>
      <w:bCs/>
      <w:color w:val="365F91" w:themeColor="accent1" w:themeShade="BF"/>
      <w:sz w:val="28"/>
      <w:szCs w:val="28"/>
    </w:rPr>
  </w:style>
  <w:style w:type="character" w:styleId="Heading2Char" w:customStyle="1">
    <w:name w:val="Heading 2 Char"/>
    <w:basedOn w:val="DefaultParagraphFont"/>
    <w:link w:val="Heading2"/>
    <w:uiPriority w:val="9"/>
    <w:rsid w:val="00FC693F"/>
    <w:rPr>
      <w:rFonts w:asciiTheme="majorHAnsi" w:hAnsiTheme="majorHAnsi" w:eastAsiaTheme="majorEastAsia" w:cstheme="majorBidi"/>
      <w:b/>
      <w:bCs/>
      <w:color w:val="4F81BD" w:themeColor="accent1"/>
      <w:sz w:val="26"/>
      <w:szCs w:val="26"/>
    </w:rPr>
  </w:style>
  <w:style w:type="character" w:styleId="Heading3Char" w:customStyle="1">
    <w:name w:val="Heading 3 Char"/>
    <w:basedOn w:val="DefaultParagraphFont"/>
    <w:link w:val="Heading3"/>
    <w:uiPriority w:val="9"/>
    <w:rsid w:val="00FC693F"/>
    <w:rPr>
      <w:rFonts w:asciiTheme="majorHAnsi" w:hAnsiTheme="majorHAnsi" w:eastAsiaTheme="majorEastAsia" w:cstheme="majorBidi"/>
      <w:b/>
      <w:bCs/>
      <w:color w:val="4F81BD" w:themeColor="accent1"/>
    </w:rPr>
  </w:style>
  <w:style w:type="paragraph" w:styleId="Title">
    <w:name w:val="Title"/>
    <w:basedOn w:val="Normal"/>
    <w:next w:val="Normal"/>
    <w:link w:val="TitleChar"/>
    <w:uiPriority w:val="10"/>
    <w:qFormat/>
    <w:rsid w:val="00FC693F"/>
    <w:pPr>
      <w:pBdr>
        <w:bottom w:val="single" w:color="4F81BD" w:themeColor="accent1" w:sz="8" w:space="4"/>
      </w:pBdr>
      <w:spacing w:after="300" w:line="240" w:lineRule="auto"/>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1">
    <w:name w:val="Title Char"/>
    <w:basedOn w:val="DefaultParagraphFont"/>
    <w:link w:val="Title"/>
    <w:uiPriority w:val="10"/>
    <w:rsid w:val="00FC693F"/>
    <w:rPr>
      <w:rFonts w:asciiTheme="majorHAnsi" w:hAnsiTheme="majorHAnsi" w:eastAsiaTheme="majorEastAsia"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hAnsiTheme="majorHAnsi" w:eastAsiaTheme="majorEastAsia" w:cstheme="majorBidi"/>
      <w:i/>
      <w:iCs/>
      <w:color w:val="4F81BD" w:themeColor="accent1"/>
      <w:spacing w:val="15"/>
      <w:sz w:val="24"/>
      <w:szCs w:val="24"/>
    </w:rPr>
  </w:style>
  <w:style w:type="character" w:styleId="SubtitleChar" w:customStyle="1">
    <w:name w:val="Subtitle Char"/>
    <w:basedOn w:val="DefaultParagraphFont"/>
    <w:link w:val="Subtitle"/>
    <w:uiPriority w:val="11"/>
    <w:rsid w:val="00FC693F"/>
    <w:rPr>
      <w:rFonts w:asciiTheme="majorHAnsi" w:hAnsiTheme="majorHAnsi" w:eastAsiaTheme="majorEastAsia"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styleId="BodyTextChar" w:customStyle="1">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styleId="BodyText2Char" w:customStyle="1">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styleId="BodyText3Char" w:customStyle="1">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styleId="MacroTextChar" w:customStyle="1">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styleId="QuoteChar" w:customStyle="1">
    <w:name w:val="Quote Char"/>
    <w:basedOn w:val="DefaultParagraphFont"/>
    <w:link w:val="Quote"/>
    <w:uiPriority w:val="29"/>
    <w:rsid w:val="00FC693F"/>
    <w:rPr>
      <w:i/>
      <w:iCs/>
      <w:color w:val="000000" w:themeColor="text1"/>
    </w:rPr>
  </w:style>
  <w:style w:type="character" w:styleId="Heading4Char" w:customStyle="1">
    <w:name w:val="Heading 4 Char"/>
    <w:basedOn w:val="DefaultParagraphFont"/>
    <w:link w:val="Heading4"/>
    <w:uiPriority w:val="9"/>
    <w:semiHidden/>
    <w:rsid w:val="00FC693F"/>
    <w:rPr>
      <w:rFonts w:asciiTheme="majorHAnsi" w:hAnsiTheme="majorHAnsi" w:eastAsiaTheme="majorEastAsia" w:cstheme="majorBidi"/>
      <w:b/>
      <w:bCs/>
      <w:i/>
      <w:iCs/>
      <w:color w:val="4F81BD" w:themeColor="accent1"/>
    </w:rPr>
  </w:style>
  <w:style w:type="character" w:styleId="Heading5Char" w:customStyle="1">
    <w:name w:val="Heading 5 Char"/>
    <w:basedOn w:val="DefaultParagraphFont"/>
    <w:link w:val="Heading5"/>
    <w:uiPriority w:val="9"/>
    <w:semiHidden/>
    <w:rsid w:val="00FC693F"/>
    <w:rPr>
      <w:rFonts w:asciiTheme="majorHAnsi" w:hAnsiTheme="majorHAnsi" w:eastAsiaTheme="majorEastAsia" w:cstheme="majorBidi"/>
      <w:color w:val="243F60" w:themeColor="accent1" w:themeShade="7F"/>
    </w:rPr>
  </w:style>
  <w:style w:type="character" w:styleId="Heading6Char" w:customStyle="1">
    <w:name w:val="Heading 6 Char"/>
    <w:basedOn w:val="DefaultParagraphFont"/>
    <w:link w:val="Heading6"/>
    <w:uiPriority w:val="9"/>
    <w:semiHidden/>
    <w:rsid w:val="00FC693F"/>
    <w:rPr>
      <w:rFonts w:asciiTheme="majorHAnsi" w:hAnsiTheme="majorHAnsi" w:eastAsiaTheme="majorEastAsia" w:cstheme="majorBidi"/>
      <w:i/>
      <w:iCs/>
      <w:color w:val="243F60" w:themeColor="accent1" w:themeShade="7F"/>
    </w:rPr>
  </w:style>
  <w:style w:type="character" w:styleId="Heading7Char" w:customStyle="1">
    <w:name w:val="Heading 7 Char"/>
    <w:basedOn w:val="DefaultParagraphFont"/>
    <w:link w:val="Heading7"/>
    <w:uiPriority w:val="9"/>
    <w:semiHidden/>
    <w:rsid w:val="00FC693F"/>
    <w:rPr>
      <w:rFonts w:asciiTheme="majorHAnsi" w:hAnsiTheme="majorHAnsi" w:eastAsiaTheme="majorEastAsia" w:cstheme="majorBidi"/>
      <w:i/>
      <w:iCs/>
      <w:color w:val="404040" w:themeColor="text1" w:themeTint="BF"/>
    </w:rPr>
  </w:style>
  <w:style w:type="character" w:styleId="Heading8Char" w:customStyle="1">
    <w:name w:val="Heading 8 Char"/>
    <w:basedOn w:val="DefaultParagraphFont"/>
    <w:link w:val="Heading8"/>
    <w:uiPriority w:val="9"/>
    <w:semiHidden/>
    <w:rsid w:val="00FC693F"/>
    <w:rPr>
      <w:rFonts w:asciiTheme="majorHAnsi" w:hAnsiTheme="majorHAnsi" w:eastAsiaTheme="majorEastAsia" w:cstheme="majorBidi"/>
      <w:color w:val="4F81BD" w:themeColor="accent1"/>
      <w:sz w:val="20"/>
      <w:szCs w:val="20"/>
    </w:rPr>
  </w:style>
  <w:style w:type="character" w:styleId="Heading9Char" w:customStyle="1">
    <w:name w:val="Heading 9 Char"/>
    <w:basedOn w:val="DefaultParagraphFont"/>
    <w:link w:val="Heading9"/>
    <w:uiPriority w:val="9"/>
    <w:semiHidden/>
    <w:rsid w:val="00FC693F"/>
    <w:rPr>
      <w:rFonts w:asciiTheme="majorHAnsi" w:hAnsiTheme="majorHAnsi" w:eastAsiaTheme="majorEastAsia"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color="4F81BD" w:themeColor="accent1" w:sz="4" w:space="4"/>
      </w:pBdr>
      <w:spacing w:before="200" w:after="280"/>
      <w:ind w:left="936" w:right="936"/>
    </w:pPr>
    <w:rPr>
      <w:b/>
      <w:bCs/>
      <w:i/>
      <w:iCs/>
      <w:color w:val="4F81BD" w:themeColor="accent1"/>
    </w:rPr>
  </w:style>
  <w:style w:type="character" w:styleId="IntenseQuoteChar" w:customStyle="1">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color="000000" w:themeColor="text1" w:sz="8" w:space="0"/>
        <w:bottom w:val="single" w:color="000000" w:themeColor="text1" w:sz="8" w:space="0"/>
      </w:tblBorders>
    </w:tblPr>
    <w:tblStylePr w:type="fir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lastRow">
      <w:pPr>
        <w:spacing w:before="0" w:after="0" w:line="240" w:lineRule="auto"/>
      </w:pPr>
      <w:rPr>
        <w:b/>
        <w:bCs/>
      </w:rPr>
      <w:tblPr/>
      <w:tcPr>
        <w:tcBorders>
          <w:top w:val="single" w:color="000000" w:themeColor="text1" w:sz="8" w:space="0"/>
          <w:left w:val="nil"/>
          <w:bottom w:val="single" w:color="000000" w:themeColor="tex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color="4F81BD" w:themeColor="accent1" w:sz="8" w:space="0"/>
        <w:bottom w:val="single" w:color="4F81BD" w:themeColor="accent1" w:sz="8" w:space="0"/>
      </w:tblBorders>
    </w:tblPr>
    <w:tblStylePr w:type="fir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lastRow">
      <w:pPr>
        <w:spacing w:before="0" w:after="0" w:line="240" w:lineRule="auto"/>
      </w:pPr>
      <w:rPr>
        <w:b/>
        <w:bCs/>
      </w:rPr>
      <w:tblPr/>
      <w:tcPr>
        <w:tcBorders>
          <w:top w:val="single" w:color="4F81BD" w:themeColor="accent1" w:sz="8" w:space="0"/>
          <w:left w:val="nil"/>
          <w:bottom w:val="single" w:color="4F81BD" w:themeColor="accent1"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color="C0504D" w:themeColor="accent2" w:sz="8" w:space="0"/>
        <w:bottom w:val="single" w:color="C0504D" w:themeColor="accent2" w:sz="8" w:space="0"/>
      </w:tblBorders>
    </w:tblPr>
    <w:tblStylePr w:type="fir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lastRow">
      <w:pPr>
        <w:spacing w:before="0" w:after="0" w:line="240" w:lineRule="auto"/>
      </w:pPr>
      <w:rPr>
        <w:b/>
        <w:bCs/>
      </w:rPr>
      <w:tblPr/>
      <w:tcPr>
        <w:tcBorders>
          <w:top w:val="single" w:color="C0504D" w:themeColor="accent2" w:sz="8" w:space="0"/>
          <w:left w:val="nil"/>
          <w:bottom w:val="single" w:color="C0504D" w:themeColor="accent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color="9BBB59" w:themeColor="accent3" w:sz="8" w:space="0"/>
        <w:bottom w:val="single" w:color="9BBB59" w:themeColor="accent3" w:sz="8" w:space="0"/>
      </w:tblBorders>
    </w:tblPr>
    <w:tblStylePr w:type="fir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lastRow">
      <w:pPr>
        <w:spacing w:before="0" w:after="0" w:line="240" w:lineRule="auto"/>
      </w:pPr>
      <w:rPr>
        <w:b/>
        <w:bCs/>
      </w:rPr>
      <w:tblPr/>
      <w:tcPr>
        <w:tcBorders>
          <w:top w:val="single" w:color="9BBB59" w:themeColor="accent3" w:sz="8" w:space="0"/>
          <w:left w:val="nil"/>
          <w:bottom w:val="single" w:color="9BBB59" w:themeColor="accent3"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color="8064A2" w:themeColor="accent4" w:sz="8" w:space="0"/>
        <w:bottom w:val="single" w:color="8064A2" w:themeColor="accent4" w:sz="8" w:space="0"/>
      </w:tblBorders>
    </w:tblPr>
    <w:tblStylePr w:type="fir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lastRow">
      <w:pPr>
        <w:spacing w:before="0" w:after="0" w:line="240" w:lineRule="auto"/>
      </w:pPr>
      <w:rPr>
        <w:b/>
        <w:bCs/>
      </w:rPr>
      <w:tblPr/>
      <w:tcPr>
        <w:tcBorders>
          <w:top w:val="single" w:color="8064A2" w:themeColor="accent4" w:sz="8" w:space="0"/>
          <w:left w:val="nil"/>
          <w:bottom w:val="single" w:color="8064A2" w:themeColor="accent4"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color="4BACC6" w:themeColor="accent5" w:sz="8" w:space="0"/>
        <w:bottom w:val="single" w:color="4BACC6" w:themeColor="accent5" w:sz="8" w:space="0"/>
      </w:tblBorders>
    </w:tblPr>
    <w:tblStylePr w:type="fir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lastRow">
      <w:pPr>
        <w:spacing w:before="0" w:after="0" w:line="240" w:lineRule="auto"/>
      </w:pPr>
      <w:rPr>
        <w:b/>
        <w:bCs/>
      </w:rPr>
      <w:tblPr/>
      <w:tcPr>
        <w:tcBorders>
          <w:top w:val="single" w:color="4BACC6" w:themeColor="accent5" w:sz="8" w:space="0"/>
          <w:left w:val="nil"/>
          <w:bottom w:val="single" w:color="4BACC6" w:themeColor="accent5"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color="F79646" w:themeColor="accent6" w:sz="8" w:space="0"/>
        <w:bottom w:val="single" w:color="F79646" w:themeColor="accent6" w:sz="8" w:space="0"/>
      </w:tblBorders>
    </w:tblPr>
    <w:tblStylePr w:type="fir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lastRow">
      <w:pPr>
        <w:spacing w:before="0" w:after="0" w:line="240" w:lineRule="auto"/>
      </w:pPr>
      <w:rPr>
        <w:b/>
        <w:bCs/>
      </w:rPr>
      <w:tblPr/>
      <w:tcPr>
        <w:tcBorders>
          <w:top w:val="single" w:color="F79646" w:themeColor="accent6" w:sz="8" w:space="0"/>
          <w:left w:val="nil"/>
          <w:bottom w:val="single" w:color="F79646" w:themeColor="accent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tcBorders>
      </w:tcPr>
    </w:tblStylePr>
    <w:tblStylePr w:type="firstCol">
      <w:rPr>
        <w:b/>
        <w:bCs/>
      </w:rPr>
    </w:tblStylePr>
    <w:tblStylePr w:type="lastCol">
      <w:rPr>
        <w:b/>
        <w:bCs/>
      </w:r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tcBorders>
      </w:tcPr>
    </w:tblStylePr>
    <w:tblStylePr w:type="firstCol">
      <w:rPr>
        <w:b/>
        <w:bCs/>
      </w:rPr>
    </w:tblStylePr>
    <w:tblStylePr w:type="lastCol">
      <w:rPr>
        <w:b/>
        <w:bCs/>
      </w:r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tcBorders>
      </w:tcPr>
    </w:tblStylePr>
    <w:tblStylePr w:type="firstCol">
      <w:rPr>
        <w:b/>
        <w:bCs/>
      </w:rPr>
    </w:tblStylePr>
    <w:tblStylePr w:type="lastCol">
      <w:rPr>
        <w:b/>
        <w:bCs/>
      </w:r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tcBorders>
      </w:tcPr>
    </w:tblStylePr>
    <w:tblStylePr w:type="firstCol">
      <w:rPr>
        <w:b/>
        <w:bCs/>
      </w:rPr>
    </w:tblStylePr>
    <w:tblStylePr w:type="lastCol">
      <w:rPr>
        <w:b/>
        <w:bCs/>
      </w:r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tcBorders>
      </w:tcPr>
    </w:tblStylePr>
    <w:tblStylePr w:type="firstCol">
      <w:rPr>
        <w:b/>
        <w:bCs/>
      </w:rPr>
    </w:tblStylePr>
    <w:tblStylePr w:type="lastCol">
      <w:rPr>
        <w:b/>
        <w:bCs/>
      </w:r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tcBorders>
      </w:tcPr>
    </w:tblStylePr>
    <w:tblStylePr w:type="firstCol">
      <w:rPr>
        <w:b/>
        <w:bCs/>
      </w:rPr>
    </w:tblStylePr>
    <w:tblStylePr w:type="lastCol">
      <w:rPr>
        <w:b/>
        <w:bCs/>
      </w:r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tcBorders>
      </w:tcPr>
    </w:tblStylePr>
    <w:tblStylePr w:type="firstCol">
      <w:rPr>
        <w:b/>
        <w:bCs/>
      </w:rPr>
    </w:tblStylePr>
    <w:tblStylePr w:type="lastCol">
      <w:rPr>
        <w:b/>
        <w:bCs/>
      </w:r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18" w:space="0"/>
          <w:right w:val="single" w:color="000000" w:themeColor="text1" w:sz="8" w:space="0"/>
          <w:insideH w:val="nil"/>
          <w:insideV w:val="single" w:color="000000" w:themeColor="tex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000000" w:themeColor="text1" w:sz="6" w:space="0"/>
          <w:left w:val="single" w:color="000000" w:themeColor="text1" w:sz="8" w:space="0"/>
          <w:bottom w:val="single" w:color="000000" w:themeColor="text1" w:sz="8" w:space="0"/>
          <w:right w:val="single" w:color="000000" w:themeColor="text1" w:sz="8" w:space="0"/>
          <w:insideH w:val="nil"/>
          <w:insideV w:val="single" w:color="000000" w:themeColor="tex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000000" w:themeColor="text1" w:sz="8" w:space="0"/>
          <w:left w:val="single" w:color="000000" w:themeColor="text1" w:sz="8" w:space="0"/>
          <w:bottom w:val="single" w:color="000000" w:themeColor="text1" w:sz="8" w:space="0"/>
          <w:right w:val="single" w:color="000000" w:themeColor="text1" w:sz="8" w:space="0"/>
        </w:tcBorders>
      </w:tcPr>
    </w:tblStylePr>
    <w:tblStylePr w:type="band1Vert">
      <w:tblPr/>
      <w:tcPr>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C0C0C0" w:themeFill="text1" w:themeFillTint="3F"/>
      </w:tcPr>
    </w:tblStylePr>
    <w:tblStylePr w:type="band1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shd w:val="clear" w:color="auto" w:fill="C0C0C0" w:themeFill="text1" w:themeFillTint="3F"/>
      </w:tcPr>
    </w:tblStylePr>
    <w:tblStylePr w:type="band2Horz">
      <w:tblPr/>
      <w:tcPr>
        <w:tcBorders>
          <w:top w:val="single" w:color="000000" w:themeColor="text1" w:sz="8" w:space="0"/>
          <w:left w:val="single" w:color="000000" w:themeColor="text1" w:sz="8" w:space="0"/>
          <w:bottom w:val="single" w:color="000000" w:themeColor="text1" w:sz="8" w:space="0"/>
          <w:right w:val="single" w:color="000000" w:themeColor="text1" w:sz="8" w:space="0"/>
          <w:insideV w:val="single" w:color="000000" w:themeColor="text1" w:sz="8" w:space="0"/>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18" w:space="0"/>
          <w:right w:val="single" w:color="4F81BD" w:themeColor="accent1" w:sz="8" w:space="0"/>
          <w:insideH w:val="nil"/>
          <w:insideV w:val="single" w:color="4F81BD" w:themeColor="accent1"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F81BD" w:themeColor="accent1" w:sz="6" w:space="0"/>
          <w:left w:val="single" w:color="4F81BD" w:themeColor="accent1" w:sz="8" w:space="0"/>
          <w:bottom w:val="single" w:color="4F81BD" w:themeColor="accent1" w:sz="8" w:space="0"/>
          <w:right w:val="single" w:color="4F81BD" w:themeColor="accent1" w:sz="8" w:space="0"/>
          <w:insideH w:val="nil"/>
          <w:insideV w:val="single" w:color="4F81BD" w:themeColor="accent1"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tcPr>
    </w:tblStylePr>
    <w:tblStylePr w:type="band1Vert">
      <w:tblPr/>
      <w:tcPr>
        <w:tcBorders>
          <w:top w:val="single" w:color="4F81BD" w:themeColor="accent1" w:sz="8" w:space="0"/>
          <w:left w:val="single" w:color="4F81BD" w:themeColor="accent1" w:sz="8" w:space="0"/>
          <w:bottom w:val="single" w:color="4F81BD" w:themeColor="accent1" w:sz="8" w:space="0"/>
          <w:right w:val="single" w:color="4F81BD" w:themeColor="accent1" w:sz="8" w:space="0"/>
        </w:tcBorders>
        <w:shd w:val="clear" w:color="auto" w:fill="D3DFEE" w:themeFill="accent1" w:themeFillTint="3F"/>
      </w:tcPr>
    </w:tblStylePr>
    <w:tblStylePr w:type="band1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shd w:val="clear" w:color="auto" w:fill="D3DFEE" w:themeFill="accent1" w:themeFillTint="3F"/>
      </w:tcPr>
    </w:tblStylePr>
    <w:tblStylePr w:type="band2Horz">
      <w:tblPr/>
      <w:tcPr>
        <w:tcBorders>
          <w:top w:val="single" w:color="4F81BD" w:themeColor="accent1" w:sz="8" w:space="0"/>
          <w:left w:val="single" w:color="4F81BD" w:themeColor="accent1" w:sz="8" w:space="0"/>
          <w:bottom w:val="single" w:color="4F81BD" w:themeColor="accent1" w:sz="8" w:space="0"/>
          <w:right w:val="single" w:color="4F81BD" w:themeColor="accent1" w:sz="8" w:space="0"/>
          <w:insideV w:val="single" w:color="4F81BD" w:themeColor="accent1" w:sz="8" w:space="0"/>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18" w:space="0"/>
          <w:right w:val="single" w:color="C0504D" w:themeColor="accent2" w:sz="8" w:space="0"/>
          <w:insideH w:val="nil"/>
          <w:insideV w:val="single" w:color="C0504D" w:themeColor="accent2"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C0504D" w:themeColor="accent2" w:sz="6" w:space="0"/>
          <w:left w:val="single" w:color="C0504D" w:themeColor="accent2" w:sz="8" w:space="0"/>
          <w:bottom w:val="single" w:color="C0504D" w:themeColor="accent2" w:sz="8" w:space="0"/>
          <w:right w:val="single" w:color="C0504D" w:themeColor="accent2" w:sz="8" w:space="0"/>
          <w:insideH w:val="nil"/>
          <w:insideV w:val="single" w:color="C0504D" w:themeColor="accent2"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tcPr>
    </w:tblStylePr>
    <w:tblStylePr w:type="band1Vert">
      <w:tblPr/>
      <w:tcPr>
        <w:tcBorders>
          <w:top w:val="single" w:color="C0504D" w:themeColor="accent2" w:sz="8" w:space="0"/>
          <w:left w:val="single" w:color="C0504D" w:themeColor="accent2" w:sz="8" w:space="0"/>
          <w:bottom w:val="single" w:color="C0504D" w:themeColor="accent2" w:sz="8" w:space="0"/>
          <w:right w:val="single" w:color="C0504D" w:themeColor="accent2" w:sz="8" w:space="0"/>
        </w:tcBorders>
        <w:shd w:val="clear" w:color="auto" w:fill="EFD3D2" w:themeFill="accent2" w:themeFillTint="3F"/>
      </w:tcPr>
    </w:tblStylePr>
    <w:tblStylePr w:type="band1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shd w:val="clear" w:color="auto" w:fill="EFD3D2" w:themeFill="accent2" w:themeFillTint="3F"/>
      </w:tcPr>
    </w:tblStylePr>
    <w:tblStylePr w:type="band2Horz">
      <w:tblPr/>
      <w:tcPr>
        <w:tcBorders>
          <w:top w:val="single" w:color="C0504D" w:themeColor="accent2" w:sz="8" w:space="0"/>
          <w:left w:val="single" w:color="C0504D" w:themeColor="accent2" w:sz="8" w:space="0"/>
          <w:bottom w:val="single" w:color="C0504D" w:themeColor="accent2" w:sz="8" w:space="0"/>
          <w:right w:val="single" w:color="C0504D" w:themeColor="accent2" w:sz="8" w:space="0"/>
          <w:insideV w:val="single" w:color="C0504D" w:themeColor="accent2" w:sz="8" w:space="0"/>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18" w:space="0"/>
          <w:right w:val="single" w:color="9BBB59" w:themeColor="accent3" w:sz="8" w:space="0"/>
          <w:insideH w:val="nil"/>
          <w:insideV w:val="single" w:color="9BBB59" w:themeColor="accent3"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9BBB59" w:themeColor="accent3" w:sz="6" w:space="0"/>
          <w:left w:val="single" w:color="9BBB59" w:themeColor="accent3" w:sz="8" w:space="0"/>
          <w:bottom w:val="single" w:color="9BBB59" w:themeColor="accent3" w:sz="8" w:space="0"/>
          <w:right w:val="single" w:color="9BBB59" w:themeColor="accent3" w:sz="8" w:space="0"/>
          <w:insideH w:val="nil"/>
          <w:insideV w:val="single" w:color="9BBB59" w:themeColor="accent3"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tcPr>
    </w:tblStylePr>
    <w:tblStylePr w:type="band1Vert">
      <w:tblPr/>
      <w:tcPr>
        <w:tcBorders>
          <w:top w:val="single" w:color="9BBB59" w:themeColor="accent3" w:sz="8" w:space="0"/>
          <w:left w:val="single" w:color="9BBB59" w:themeColor="accent3" w:sz="8" w:space="0"/>
          <w:bottom w:val="single" w:color="9BBB59" w:themeColor="accent3" w:sz="8" w:space="0"/>
          <w:right w:val="single" w:color="9BBB59" w:themeColor="accent3" w:sz="8" w:space="0"/>
        </w:tcBorders>
        <w:shd w:val="clear" w:color="auto" w:fill="E6EED5" w:themeFill="accent3" w:themeFillTint="3F"/>
      </w:tcPr>
    </w:tblStylePr>
    <w:tblStylePr w:type="band1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shd w:val="clear" w:color="auto" w:fill="E6EED5" w:themeFill="accent3" w:themeFillTint="3F"/>
      </w:tcPr>
    </w:tblStylePr>
    <w:tblStylePr w:type="band2Horz">
      <w:tblPr/>
      <w:tcPr>
        <w:tcBorders>
          <w:top w:val="single" w:color="9BBB59" w:themeColor="accent3" w:sz="8" w:space="0"/>
          <w:left w:val="single" w:color="9BBB59" w:themeColor="accent3" w:sz="8" w:space="0"/>
          <w:bottom w:val="single" w:color="9BBB59" w:themeColor="accent3" w:sz="8" w:space="0"/>
          <w:right w:val="single" w:color="9BBB59" w:themeColor="accent3" w:sz="8" w:space="0"/>
          <w:insideV w:val="single" w:color="9BBB59" w:themeColor="accent3" w:sz="8" w:space="0"/>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18" w:space="0"/>
          <w:right w:val="single" w:color="8064A2" w:themeColor="accent4" w:sz="8" w:space="0"/>
          <w:insideH w:val="nil"/>
          <w:insideV w:val="single" w:color="8064A2" w:themeColor="accent4"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8064A2" w:themeColor="accent4" w:sz="6" w:space="0"/>
          <w:left w:val="single" w:color="8064A2" w:themeColor="accent4" w:sz="8" w:space="0"/>
          <w:bottom w:val="single" w:color="8064A2" w:themeColor="accent4" w:sz="8" w:space="0"/>
          <w:right w:val="single" w:color="8064A2" w:themeColor="accent4" w:sz="8" w:space="0"/>
          <w:insideH w:val="nil"/>
          <w:insideV w:val="single" w:color="8064A2" w:themeColor="accent4"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tcPr>
    </w:tblStylePr>
    <w:tblStylePr w:type="band1Vert">
      <w:tblPr/>
      <w:tcPr>
        <w:tcBorders>
          <w:top w:val="single" w:color="8064A2" w:themeColor="accent4" w:sz="8" w:space="0"/>
          <w:left w:val="single" w:color="8064A2" w:themeColor="accent4" w:sz="8" w:space="0"/>
          <w:bottom w:val="single" w:color="8064A2" w:themeColor="accent4" w:sz="8" w:space="0"/>
          <w:right w:val="single" w:color="8064A2" w:themeColor="accent4" w:sz="8" w:space="0"/>
        </w:tcBorders>
        <w:shd w:val="clear" w:color="auto" w:fill="DFD8E8" w:themeFill="accent4" w:themeFillTint="3F"/>
      </w:tcPr>
    </w:tblStylePr>
    <w:tblStylePr w:type="band1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shd w:val="clear" w:color="auto" w:fill="DFD8E8" w:themeFill="accent4" w:themeFillTint="3F"/>
      </w:tcPr>
    </w:tblStylePr>
    <w:tblStylePr w:type="band2Horz">
      <w:tblPr/>
      <w:tcPr>
        <w:tcBorders>
          <w:top w:val="single" w:color="8064A2" w:themeColor="accent4" w:sz="8" w:space="0"/>
          <w:left w:val="single" w:color="8064A2" w:themeColor="accent4" w:sz="8" w:space="0"/>
          <w:bottom w:val="single" w:color="8064A2" w:themeColor="accent4" w:sz="8" w:space="0"/>
          <w:right w:val="single" w:color="8064A2" w:themeColor="accent4" w:sz="8" w:space="0"/>
          <w:insideV w:val="single" w:color="8064A2" w:themeColor="accent4" w:sz="8" w:space="0"/>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18" w:space="0"/>
          <w:right w:val="single" w:color="4BACC6" w:themeColor="accent5" w:sz="8" w:space="0"/>
          <w:insideH w:val="nil"/>
          <w:insideV w:val="single" w:color="4BACC6" w:themeColor="accent5"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4BACC6" w:themeColor="accent5" w:sz="6" w:space="0"/>
          <w:left w:val="single" w:color="4BACC6" w:themeColor="accent5" w:sz="8" w:space="0"/>
          <w:bottom w:val="single" w:color="4BACC6" w:themeColor="accent5" w:sz="8" w:space="0"/>
          <w:right w:val="single" w:color="4BACC6" w:themeColor="accent5" w:sz="8" w:space="0"/>
          <w:insideH w:val="nil"/>
          <w:insideV w:val="single" w:color="4BACC6" w:themeColor="accent5"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tcPr>
    </w:tblStylePr>
    <w:tblStylePr w:type="band1Vert">
      <w:tblPr/>
      <w:tcPr>
        <w:tcBorders>
          <w:top w:val="single" w:color="4BACC6" w:themeColor="accent5" w:sz="8" w:space="0"/>
          <w:left w:val="single" w:color="4BACC6" w:themeColor="accent5" w:sz="8" w:space="0"/>
          <w:bottom w:val="single" w:color="4BACC6" w:themeColor="accent5" w:sz="8" w:space="0"/>
          <w:right w:val="single" w:color="4BACC6" w:themeColor="accent5" w:sz="8" w:space="0"/>
        </w:tcBorders>
        <w:shd w:val="clear" w:color="auto" w:fill="D2EAF1" w:themeFill="accent5" w:themeFillTint="3F"/>
      </w:tcPr>
    </w:tblStylePr>
    <w:tblStylePr w:type="band1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shd w:val="clear" w:color="auto" w:fill="D2EAF1" w:themeFill="accent5" w:themeFillTint="3F"/>
      </w:tcPr>
    </w:tblStylePr>
    <w:tblStylePr w:type="band2Horz">
      <w:tblPr/>
      <w:tcPr>
        <w:tcBorders>
          <w:top w:val="single" w:color="4BACC6" w:themeColor="accent5" w:sz="8" w:space="0"/>
          <w:left w:val="single" w:color="4BACC6" w:themeColor="accent5" w:sz="8" w:space="0"/>
          <w:bottom w:val="single" w:color="4BACC6" w:themeColor="accent5" w:sz="8" w:space="0"/>
          <w:right w:val="single" w:color="4BACC6" w:themeColor="accent5" w:sz="8" w:space="0"/>
          <w:insideV w:val="single" w:color="4BACC6" w:themeColor="accent5" w:sz="8" w:space="0"/>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blStylePr w:type="firstRow">
      <w:pPr>
        <w:spacing w:before="0" w:after="0" w:line="240" w:lineRule="auto"/>
      </w:pPr>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18" w:space="0"/>
          <w:right w:val="single" w:color="F79646" w:themeColor="accent6" w:sz="8" w:space="0"/>
          <w:insideH w:val="nil"/>
          <w:insideV w:val="single" w:color="F79646" w:themeColor="accent6" w:sz="8" w:space="0"/>
        </w:tcBorders>
      </w:tcPr>
    </w:tblStylePr>
    <w:tblStylePr w:type="lastRow">
      <w:pPr>
        <w:spacing w:before="0" w:after="0" w:line="240" w:lineRule="auto"/>
      </w:pPr>
      <w:rPr>
        <w:rFonts w:asciiTheme="majorHAnsi" w:hAnsiTheme="majorHAnsi" w:eastAsiaTheme="majorEastAsia" w:cstheme="majorBidi"/>
        <w:b/>
        <w:bCs/>
      </w:rPr>
      <w:tblPr/>
      <w:tcPr>
        <w:tcBorders>
          <w:top w:val="double" w:color="F79646" w:themeColor="accent6" w:sz="6" w:space="0"/>
          <w:left w:val="single" w:color="F79646" w:themeColor="accent6" w:sz="8" w:space="0"/>
          <w:bottom w:val="single" w:color="F79646" w:themeColor="accent6" w:sz="8" w:space="0"/>
          <w:right w:val="single" w:color="F79646" w:themeColor="accent6" w:sz="8" w:space="0"/>
          <w:insideH w:val="nil"/>
          <w:insideV w:val="single" w:color="F79646" w:themeColor="accent6" w:sz="8" w:space="0"/>
        </w:tcBorders>
      </w:tcPr>
    </w:tblStylePr>
    <w:tblStylePr w:type="firstCol">
      <w:rPr>
        <w:rFonts w:asciiTheme="majorHAnsi" w:hAnsiTheme="majorHAnsi" w:eastAsiaTheme="majorEastAsia" w:cstheme="majorBidi"/>
        <w:b/>
        <w:bCs/>
      </w:rPr>
    </w:tblStylePr>
    <w:tblStylePr w:type="lastCol">
      <w:rPr>
        <w:rFonts w:asciiTheme="majorHAnsi" w:hAnsiTheme="majorHAnsi" w:eastAsiaTheme="majorEastAsia" w:cstheme="majorBidi"/>
        <w:b/>
        <w:bCs/>
      </w:rPr>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tcPr>
    </w:tblStylePr>
    <w:tblStylePr w:type="band1Vert">
      <w:tblPr/>
      <w:tcPr>
        <w:tcBorders>
          <w:top w:val="single" w:color="F79646" w:themeColor="accent6" w:sz="8" w:space="0"/>
          <w:left w:val="single" w:color="F79646" w:themeColor="accent6" w:sz="8" w:space="0"/>
          <w:bottom w:val="single" w:color="F79646" w:themeColor="accent6" w:sz="8" w:space="0"/>
          <w:right w:val="single" w:color="F79646" w:themeColor="accent6" w:sz="8" w:space="0"/>
        </w:tcBorders>
        <w:shd w:val="clear" w:color="auto" w:fill="FDE4D0" w:themeFill="accent6" w:themeFillTint="3F"/>
      </w:tcPr>
    </w:tblStylePr>
    <w:tblStylePr w:type="band1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shd w:val="clear" w:color="auto" w:fill="FDE4D0" w:themeFill="accent6" w:themeFillTint="3F"/>
      </w:tcPr>
    </w:tblStylePr>
    <w:tblStylePr w:type="band2Horz">
      <w:tblPr/>
      <w:tcPr>
        <w:tcBorders>
          <w:top w:val="single" w:color="F79646" w:themeColor="accent6" w:sz="8" w:space="0"/>
          <w:left w:val="single" w:color="F79646" w:themeColor="accent6" w:sz="8" w:space="0"/>
          <w:bottom w:val="single" w:color="F79646" w:themeColor="accent6" w:sz="8" w:space="0"/>
          <w:right w:val="single" w:color="F79646" w:themeColor="accent6" w:sz="8" w:space="0"/>
          <w:insideV w:val="single" w:color="F79646" w:themeColor="accent6" w:sz="8" w:space="0"/>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tblBorders>
    </w:tblPr>
    <w:tblStylePr w:type="firstRow">
      <w:pPr>
        <w:spacing w:before="0" w:after="0" w:line="240" w:lineRule="auto"/>
      </w:pPr>
      <w:rPr>
        <w:b/>
        <w:bCs/>
        <w:color w:val="FFFFFF" w:themeColor="background1"/>
      </w:rPr>
      <w:tblPr/>
      <w:tcPr>
        <w:tc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nil"/>
          <w:insideV w:val="nil"/>
        </w:tcBorders>
        <w:shd w:val="clear" w:color="auto" w:fill="000000" w:themeFill="text1"/>
      </w:tcPr>
    </w:tblStylePr>
    <w:tblStylePr w:type="lastRow">
      <w:pPr>
        <w:spacing w:before="0" w:after="0" w:line="240" w:lineRule="auto"/>
      </w:pPr>
      <w:rPr>
        <w:b/>
        <w:bCs/>
      </w:rPr>
      <w:tblPr/>
      <w:tcPr>
        <w:tcBorders>
          <w:top w:val="double" w:color="404040" w:themeColor="text1" w:themeTint="BF" w:sz="6" w:space="0"/>
          <w:left w:val="single" w:color="404040" w:themeColor="text1" w:themeTint="BF" w:sz="8" w:space="0"/>
          <w:bottom w:val="single" w:color="404040" w:themeColor="text1" w:themeTint="BF" w:sz="8" w:space="0"/>
          <w:right w:val="single" w:color="404040" w:themeColor="text1" w:themeTint="BF" w:sz="8" w:space="0"/>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tblBorders>
    </w:tblPr>
    <w:tblStylePr w:type="firstRow">
      <w:pPr>
        <w:spacing w:before="0" w:after="0" w:line="240" w:lineRule="auto"/>
      </w:pPr>
      <w:rPr>
        <w:b/>
        <w:bCs/>
        <w:color w:val="FFFFFF" w:themeColor="background1"/>
      </w:rPr>
      <w:tblPr/>
      <w:tcPr>
        <w:tc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shd w:val="clear" w:color="auto" w:fill="4F81BD" w:themeFill="accent1"/>
      </w:tcPr>
    </w:tblStylePr>
    <w:tblStylePr w:type="lastRow">
      <w:pPr>
        <w:spacing w:before="0" w:after="0" w:line="240" w:lineRule="auto"/>
      </w:pPr>
      <w:rPr>
        <w:b/>
        <w:bCs/>
      </w:rPr>
      <w:tblPr/>
      <w:tcPr>
        <w:tcBorders>
          <w:top w:val="double" w:color="7BA0CD" w:themeColor="accent1" w:themeTint="BF" w:sz="6" w:space="0"/>
          <w:left w:val="single" w:color="7BA0CD" w:themeColor="accent1" w:themeTint="BF" w:sz="8" w:space="0"/>
          <w:bottom w:val="single" w:color="7BA0CD" w:themeColor="accent1" w:themeTint="BF" w:sz="8" w:space="0"/>
          <w:right w:val="single" w:color="7BA0CD" w:themeColor="accent1" w:themeTint="BF" w:sz="8" w:space="0"/>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tblBorders>
    </w:tblPr>
    <w:tblStylePr w:type="firstRow">
      <w:pPr>
        <w:spacing w:before="0" w:after="0" w:line="240" w:lineRule="auto"/>
      </w:pPr>
      <w:rPr>
        <w:b/>
        <w:bCs/>
        <w:color w:val="FFFFFF" w:themeColor="background1"/>
      </w:rPr>
      <w:tblPr/>
      <w:tcPr>
        <w:tc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shd w:val="clear" w:color="auto" w:fill="C0504D" w:themeFill="accent2"/>
      </w:tcPr>
    </w:tblStylePr>
    <w:tblStylePr w:type="lastRow">
      <w:pPr>
        <w:spacing w:before="0" w:after="0" w:line="240" w:lineRule="auto"/>
      </w:pPr>
      <w:rPr>
        <w:b/>
        <w:bCs/>
      </w:rPr>
      <w:tblPr/>
      <w:tcPr>
        <w:tcBorders>
          <w:top w:val="double" w:color="CF7B79" w:themeColor="accent2" w:themeTint="BF" w:sz="6" w:space="0"/>
          <w:left w:val="single" w:color="CF7B79" w:themeColor="accent2" w:themeTint="BF" w:sz="8" w:space="0"/>
          <w:bottom w:val="single" w:color="CF7B79" w:themeColor="accent2" w:themeTint="BF" w:sz="8" w:space="0"/>
          <w:right w:val="single" w:color="CF7B79" w:themeColor="accent2" w:themeTint="BF" w:sz="8" w:space="0"/>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tblBorders>
    </w:tblPr>
    <w:tblStylePr w:type="firstRow">
      <w:pPr>
        <w:spacing w:before="0" w:after="0" w:line="240" w:lineRule="auto"/>
      </w:pPr>
      <w:rPr>
        <w:b/>
        <w:bCs/>
        <w:color w:val="FFFFFF" w:themeColor="background1"/>
      </w:rPr>
      <w:tblPr/>
      <w:tcPr>
        <w:tc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shd w:val="clear" w:color="auto" w:fill="9BBB59" w:themeFill="accent3"/>
      </w:tcPr>
    </w:tblStylePr>
    <w:tblStylePr w:type="lastRow">
      <w:pPr>
        <w:spacing w:before="0" w:after="0" w:line="240" w:lineRule="auto"/>
      </w:pPr>
      <w:rPr>
        <w:b/>
        <w:bCs/>
      </w:rPr>
      <w:tblPr/>
      <w:tcPr>
        <w:tcBorders>
          <w:top w:val="double" w:color="B3CC82" w:themeColor="accent3" w:themeTint="BF" w:sz="6" w:space="0"/>
          <w:left w:val="single" w:color="B3CC82" w:themeColor="accent3" w:themeTint="BF" w:sz="8" w:space="0"/>
          <w:bottom w:val="single" w:color="B3CC82" w:themeColor="accent3" w:themeTint="BF" w:sz="8" w:space="0"/>
          <w:right w:val="single" w:color="B3CC82" w:themeColor="accent3" w:themeTint="BF" w:sz="8" w:space="0"/>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tblBorders>
    </w:tblPr>
    <w:tblStylePr w:type="firstRow">
      <w:pPr>
        <w:spacing w:before="0" w:after="0" w:line="240" w:lineRule="auto"/>
      </w:pPr>
      <w:rPr>
        <w:b/>
        <w:bCs/>
        <w:color w:val="FFFFFF" w:themeColor="background1"/>
      </w:rPr>
      <w:tblPr/>
      <w:tcPr>
        <w:tc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shd w:val="clear" w:color="auto" w:fill="8064A2" w:themeFill="accent4"/>
      </w:tcPr>
    </w:tblStylePr>
    <w:tblStylePr w:type="lastRow">
      <w:pPr>
        <w:spacing w:before="0" w:after="0" w:line="240" w:lineRule="auto"/>
      </w:pPr>
      <w:rPr>
        <w:b/>
        <w:bCs/>
      </w:rPr>
      <w:tblPr/>
      <w:tcPr>
        <w:tcBorders>
          <w:top w:val="double" w:color="9F8AB9" w:themeColor="accent4" w:themeTint="BF" w:sz="6" w:space="0"/>
          <w:left w:val="single" w:color="9F8AB9" w:themeColor="accent4" w:themeTint="BF" w:sz="8" w:space="0"/>
          <w:bottom w:val="single" w:color="9F8AB9" w:themeColor="accent4" w:themeTint="BF" w:sz="8" w:space="0"/>
          <w:right w:val="single" w:color="9F8AB9" w:themeColor="accent4" w:themeTint="BF" w:sz="8" w:space="0"/>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tblBorders>
    </w:tblPr>
    <w:tblStylePr w:type="firstRow">
      <w:pPr>
        <w:spacing w:before="0" w:after="0" w:line="240" w:lineRule="auto"/>
      </w:pPr>
      <w:rPr>
        <w:b/>
        <w:bCs/>
        <w:color w:val="FFFFFF" w:themeColor="background1"/>
      </w:rPr>
      <w:tblPr/>
      <w:tcPr>
        <w:tc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shd w:val="clear" w:color="auto" w:fill="4BACC6" w:themeFill="accent5"/>
      </w:tcPr>
    </w:tblStylePr>
    <w:tblStylePr w:type="lastRow">
      <w:pPr>
        <w:spacing w:before="0" w:after="0" w:line="240" w:lineRule="auto"/>
      </w:pPr>
      <w:rPr>
        <w:b/>
        <w:bCs/>
      </w:rPr>
      <w:tblPr/>
      <w:tcPr>
        <w:tcBorders>
          <w:top w:val="double" w:color="78C0D4" w:themeColor="accent5" w:themeTint="BF" w:sz="6" w:space="0"/>
          <w:left w:val="single" w:color="78C0D4" w:themeColor="accent5" w:themeTint="BF" w:sz="8" w:space="0"/>
          <w:bottom w:val="single" w:color="78C0D4" w:themeColor="accent5" w:themeTint="BF" w:sz="8" w:space="0"/>
          <w:right w:val="single" w:color="78C0D4" w:themeColor="accent5" w:themeTint="BF" w:sz="8" w:space="0"/>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tblBorders>
    </w:tblPr>
    <w:tblStylePr w:type="firstRow">
      <w:pPr>
        <w:spacing w:before="0" w:after="0" w:line="240" w:lineRule="auto"/>
      </w:pPr>
      <w:rPr>
        <w:b/>
        <w:bCs/>
        <w:color w:val="FFFFFF" w:themeColor="background1"/>
      </w:rPr>
      <w:tblPr/>
      <w:tcPr>
        <w:tc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shd w:val="clear" w:color="auto" w:fill="F79646" w:themeFill="accent6"/>
      </w:tcPr>
    </w:tblStylePr>
    <w:tblStylePr w:type="lastRow">
      <w:pPr>
        <w:spacing w:before="0" w:after="0" w:line="240" w:lineRule="auto"/>
      </w:pPr>
      <w:rPr>
        <w:b/>
        <w:bCs/>
      </w:rPr>
      <w:tblPr/>
      <w:tcPr>
        <w:tcBorders>
          <w:top w:val="double" w:color="F9B074" w:themeColor="accent6" w:themeTint="BF" w:sz="6" w:space="0"/>
          <w:left w:val="single" w:color="F9B074" w:themeColor="accent6" w:themeTint="BF" w:sz="8" w:space="0"/>
          <w:bottom w:val="single" w:color="F9B074" w:themeColor="accent6" w:themeTint="BF" w:sz="8" w:space="0"/>
          <w:right w:val="single" w:color="F9B074" w:themeColor="accent6" w:themeTint="BF" w:sz="8" w:space="0"/>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color="auto" w:sz="18" w:space="0"/>
        <w:bottom w:val="single" w:color="auto" w:sz="18" w:space="0"/>
      </w:tblBorders>
    </w:tblPr>
    <w:tblStylePr w:type="firstRow">
      <w:pPr>
        <w:spacing w:before="0" w:after="0" w:line="240" w:lineRule="auto"/>
      </w:pPr>
      <w:rPr>
        <w:b/>
        <w:bCs/>
        <w:color w:val="FFFFFF" w:themeColor="background1"/>
      </w:rPr>
      <w:tblPr/>
      <w:tcPr>
        <w:tcBorders>
          <w:top w:val="single" w:color="auto" w:sz="18" w:space="0"/>
          <w:left w:val="nil"/>
          <w:bottom w:val="single" w:color="auto" w:sz="18" w:space="0"/>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color="auto" w:sz="6" w:space="0"/>
          <w:left w:val="nil"/>
          <w:bottom w:val="single" w:color="auto" w:sz="18" w:space="0"/>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color="auto" w:sz="18" w:space="0"/>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color="auto" w:sz="18" w:space="0"/>
          <w:left w:val="nil"/>
          <w:bottom w:val="single" w:color="auto" w:sz="18" w:space="0"/>
          <w:right w:val="nil"/>
          <w:insideH w:val="nil"/>
          <w:insideV w:val="nil"/>
        </w:tcBorders>
      </w:tcPr>
    </w:tblStylePr>
    <w:tblStylePr w:type="nwCell">
      <w:rPr>
        <w:color w:val="FFFFFF" w:themeColor="background1"/>
      </w:rPr>
      <w:tblPr/>
      <w:tcPr>
        <w:tcBorders>
          <w:top w:val="single" w:color="auto" w:sz="18" w:space="0"/>
          <w:left w:val="nil"/>
          <w:bottom w:val="single" w:color="auto" w:sz="18" w:space="0"/>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color="000000" w:themeColor="text1" w:sz="8" w:space="0"/>
        <w:bottom w:val="single" w:color="000000" w:themeColor="text1" w:sz="8" w:space="0"/>
      </w:tblBorders>
    </w:tblPr>
    <w:tblStylePr w:type="firstRow">
      <w:rPr>
        <w:rFonts w:asciiTheme="majorHAnsi" w:hAnsiTheme="majorHAnsi" w:eastAsiaTheme="majorEastAsia" w:cstheme="majorBidi"/>
      </w:rPr>
      <w:tblPr/>
      <w:tcPr>
        <w:tcBorders>
          <w:top w:val="nil"/>
          <w:bottom w:val="single" w:color="000000" w:themeColor="text1" w:sz="8" w:space="0"/>
        </w:tcBorders>
      </w:tcPr>
    </w:tblStylePr>
    <w:tblStylePr w:type="lastRow">
      <w:rPr>
        <w:b/>
        <w:bCs/>
        <w:color w:val="1F497D" w:themeColor="text2"/>
      </w:rPr>
      <w:tblPr/>
      <w:tcPr>
        <w:tcBorders>
          <w:top w:val="single" w:color="000000" w:themeColor="text1" w:sz="8" w:space="0"/>
          <w:bottom w:val="single" w:color="000000" w:themeColor="text1" w:sz="8" w:space="0"/>
        </w:tcBorders>
      </w:tcPr>
    </w:tblStylePr>
    <w:tblStylePr w:type="firstCol">
      <w:rPr>
        <w:b/>
        <w:bCs/>
      </w:rPr>
    </w:tblStylePr>
    <w:tblStylePr w:type="lastCol">
      <w:rPr>
        <w:b/>
        <w:bCs/>
      </w:rPr>
      <w:tblPr/>
      <w:tcPr>
        <w:tcBorders>
          <w:top w:val="single" w:color="000000" w:themeColor="text1" w:sz="8" w:space="0"/>
          <w:bottom w:val="single" w:color="000000" w:themeColor="text1" w:sz="8" w:space="0"/>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color="4F81BD" w:themeColor="accent1" w:sz="8" w:space="0"/>
        <w:bottom w:val="single" w:color="4F81BD" w:themeColor="accent1" w:sz="8" w:space="0"/>
      </w:tblBorders>
    </w:tblPr>
    <w:tblStylePr w:type="firstRow">
      <w:rPr>
        <w:rFonts w:asciiTheme="majorHAnsi" w:hAnsiTheme="majorHAnsi" w:eastAsiaTheme="majorEastAsia" w:cstheme="majorBidi"/>
      </w:rPr>
      <w:tblPr/>
      <w:tcPr>
        <w:tcBorders>
          <w:top w:val="nil"/>
          <w:bottom w:val="single" w:color="4F81BD" w:themeColor="accent1" w:sz="8" w:space="0"/>
        </w:tcBorders>
      </w:tcPr>
    </w:tblStylePr>
    <w:tblStylePr w:type="lastRow">
      <w:rPr>
        <w:b/>
        <w:bCs/>
        <w:color w:val="1F497D" w:themeColor="text2"/>
      </w:rPr>
      <w:tblPr/>
      <w:tcPr>
        <w:tcBorders>
          <w:top w:val="single" w:color="4F81BD" w:themeColor="accent1" w:sz="8" w:space="0"/>
          <w:bottom w:val="single" w:color="4F81BD" w:themeColor="accent1" w:sz="8" w:space="0"/>
        </w:tcBorders>
      </w:tcPr>
    </w:tblStylePr>
    <w:tblStylePr w:type="firstCol">
      <w:rPr>
        <w:b/>
        <w:bCs/>
      </w:rPr>
    </w:tblStylePr>
    <w:tblStylePr w:type="lastCol">
      <w:rPr>
        <w:b/>
        <w:bCs/>
      </w:rPr>
      <w:tblPr/>
      <w:tcPr>
        <w:tcBorders>
          <w:top w:val="single" w:color="4F81BD" w:themeColor="accent1" w:sz="8" w:space="0"/>
          <w:bottom w:val="single" w:color="4F81BD" w:themeColor="accent1" w:sz="8" w:space="0"/>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color="C0504D" w:themeColor="accent2" w:sz="8" w:space="0"/>
        <w:bottom w:val="single" w:color="C0504D" w:themeColor="accent2" w:sz="8" w:space="0"/>
      </w:tblBorders>
    </w:tblPr>
    <w:tblStylePr w:type="firstRow">
      <w:rPr>
        <w:rFonts w:asciiTheme="majorHAnsi" w:hAnsiTheme="majorHAnsi" w:eastAsiaTheme="majorEastAsia" w:cstheme="majorBidi"/>
      </w:rPr>
      <w:tblPr/>
      <w:tcPr>
        <w:tcBorders>
          <w:top w:val="nil"/>
          <w:bottom w:val="single" w:color="C0504D" w:themeColor="accent2" w:sz="8" w:space="0"/>
        </w:tcBorders>
      </w:tcPr>
    </w:tblStylePr>
    <w:tblStylePr w:type="lastRow">
      <w:rPr>
        <w:b/>
        <w:bCs/>
        <w:color w:val="1F497D" w:themeColor="text2"/>
      </w:rPr>
      <w:tblPr/>
      <w:tcPr>
        <w:tcBorders>
          <w:top w:val="single" w:color="C0504D" w:themeColor="accent2" w:sz="8" w:space="0"/>
          <w:bottom w:val="single" w:color="C0504D" w:themeColor="accent2" w:sz="8" w:space="0"/>
        </w:tcBorders>
      </w:tcPr>
    </w:tblStylePr>
    <w:tblStylePr w:type="firstCol">
      <w:rPr>
        <w:b/>
        <w:bCs/>
      </w:rPr>
    </w:tblStylePr>
    <w:tblStylePr w:type="lastCol">
      <w:rPr>
        <w:b/>
        <w:bCs/>
      </w:rPr>
      <w:tblPr/>
      <w:tcPr>
        <w:tcBorders>
          <w:top w:val="single" w:color="C0504D" w:themeColor="accent2" w:sz="8" w:space="0"/>
          <w:bottom w:val="single" w:color="C0504D" w:themeColor="accent2" w:sz="8" w:space="0"/>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color="9BBB59" w:themeColor="accent3" w:sz="8" w:space="0"/>
        <w:bottom w:val="single" w:color="9BBB59" w:themeColor="accent3" w:sz="8" w:space="0"/>
      </w:tblBorders>
    </w:tblPr>
    <w:tblStylePr w:type="firstRow">
      <w:rPr>
        <w:rFonts w:asciiTheme="majorHAnsi" w:hAnsiTheme="majorHAnsi" w:eastAsiaTheme="majorEastAsia" w:cstheme="majorBidi"/>
      </w:rPr>
      <w:tblPr/>
      <w:tcPr>
        <w:tcBorders>
          <w:top w:val="nil"/>
          <w:bottom w:val="single" w:color="9BBB59" w:themeColor="accent3" w:sz="8" w:space="0"/>
        </w:tcBorders>
      </w:tcPr>
    </w:tblStylePr>
    <w:tblStylePr w:type="lastRow">
      <w:rPr>
        <w:b/>
        <w:bCs/>
        <w:color w:val="1F497D" w:themeColor="text2"/>
      </w:rPr>
      <w:tblPr/>
      <w:tcPr>
        <w:tcBorders>
          <w:top w:val="single" w:color="9BBB59" w:themeColor="accent3" w:sz="8" w:space="0"/>
          <w:bottom w:val="single" w:color="9BBB59" w:themeColor="accent3" w:sz="8" w:space="0"/>
        </w:tcBorders>
      </w:tcPr>
    </w:tblStylePr>
    <w:tblStylePr w:type="firstCol">
      <w:rPr>
        <w:b/>
        <w:bCs/>
      </w:rPr>
    </w:tblStylePr>
    <w:tblStylePr w:type="lastCol">
      <w:rPr>
        <w:b/>
        <w:bCs/>
      </w:rPr>
      <w:tblPr/>
      <w:tcPr>
        <w:tcBorders>
          <w:top w:val="single" w:color="9BBB59" w:themeColor="accent3" w:sz="8" w:space="0"/>
          <w:bottom w:val="single" w:color="9BBB59" w:themeColor="accent3" w:sz="8" w:space="0"/>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color="8064A2" w:themeColor="accent4" w:sz="8" w:space="0"/>
        <w:bottom w:val="single" w:color="8064A2" w:themeColor="accent4" w:sz="8" w:space="0"/>
      </w:tblBorders>
    </w:tblPr>
    <w:tblStylePr w:type="firstRow">
      <w:rPr>
        <w:rFonts w:asciiTheme="majorHAnsi" w:hAnsiTheme="majorHAnsi" w:eastAsiaTheme="majorEastAsia" w:cstheme="majorBidi"/>
      </w:rPr>
      <w:tblPr/>
      <w:tcPr>
        <w:tcBorders>
          <w:top w:val="nil"/>
          <w:bottom w:val="single" w:color="8064A2" w:themeColor="accent4" w:sz="8" w:space="0"/>
        </w:tcBorders>
      </w:tcPr>
    </w:tblStylePr>
    <w:tblStylePr w:type="lastRow">
      <w:rPr>
        <w:b/>
        <w:bCs/>
        <w:color w:val="1F497D" w:themeColor="text2"/>
      </w:rPr>
      <w:tblPr/>
      <w:tcPr>
        <w:tcBorders>
          <w:top w:val="single" w:color="8064A2" w:themeColor="accent4" w:sz="8" w:space="0"/>
          <w:bottom w:val="single" w:color="8064A2" w:themeColor="accent4" w:sz="8" w:space="0"/>
        </w:tcBorders>
      </w:tcPr>
    </w:tblStylePr>
    <w:tblStylePr w:type="firstCol">
      <w:rPr>
        <w:b/>
        <w:bCs/>
      </w:rPr>
    </w:tblStylePr>
    <w:tblStylePr w:type="lastCol">
      <w:rPr>
        <w:b/>
        <w:bCs/>
      </w:rPr>
      <w:tblPr/>
      <w:tcPr>
        <w:tcBorders>
          <w:top w:val="single" w:color="8064A2" w:themeColor="accent4" w:sz="8" w:space="0"/>
          <w:bottom w:val="single" w:color="8064A2" w:themeColor="accent4" w:sz="8" w:space="0"/>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color="4BACC6" w:themeColor="accent5" w:sz="8" w:space="0"/>
        <w:bottom w:val="single" w:color="4BACC6" w:themeColor="accent5" w:sz="8" w:space="0"/>
      </w:tblBorders>
    </w:tblPr>
    <w:tblStylePr w:type="firstRow">
      <w:rPr>
        <w:rFonts w:asciiTheme="majorHAnsi" w:hAnsiTheme="majorHAnsi" w:eastAsiaTheme="majorEastAsia" w:cstheme="majorBidi"/>
      </w:rPr>
      <w:tblPr/>
      <w:tcPr>
        <w:tcBorders>
          <w:top w:val="nil"/>
          <w:bottom w:val="single" w:color="4BACC6" w:themeColor="accent5" w:sz="8" w:space="0"/>
        </w:tcBorders>
      </w:tcPr>
    </w:tblStylePr>
    <w:tblStylePr w:type="lastRow">
      <w:rPr>
        <w:b/>
        <w:bCs/>
        <w:color w:val="1F497D" w:themeColor="text2"/>
      </w:rPr>
      <w:tblPr/>
      <w:tcPr>
        <w:tcBorders>
          <w:top w:val="single" w:color="4BACC6" w:themeColor="accent5" w:sz="8" w:space="0"/>
          <w:bottom w:val="single" w:color="4BACC6" w:themeColor="accent5" w:sz="8" w:space="0"/>
        </w:tcBorders>
      </w:tcPr>
    </w:tblStylePr>
    <w:tblStylePr w:type="firstCol">
      <w:rPr>
        <w:b/>
        <w:bCs/>
      </w:rPr>
    </w:tblStylePr>
    <w:tblStylePr w:type="lastCol">
      <w:rPr>
        <w:b/>
        <w:bCs/>
      </w:rPr>
      <w:tblPr/>
      <w:tcPr>
        <w:tcBorders>
          <w:top w:val="single" w:color="4BACC6" w:themeColor="accent5" w:sz="8" w:space="0"/>
          <w:bottom w:val="single" w:color="4BACC6" w:themeColor="accent5" w:sz="8" w:space="0"/>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color="F79646" w:themeColor="accent6" w:sz="8" w:space="0"/>
        <w:bottom w:val="single" w:color="F79646" w:themeColor="accent6" w:sz="8" w:space="0"/>
      </w:tblBorders>
    </w:tblPr>
    <w:tblStylePr w:type="firstRow">
      <w:rPr>
        <w:rFonts w:asciiTheme="majorHAnsi" w:hAnsiTheme="majorHAnsi" w:eastAsiaTheme="majorEastAsia" w:cstheme="majorBidi"/>
      </w:rPr>
      <w:tblPr/>
      <w:tcPr>
        <w:tcBorders>
          <w:top w:val="nil"/>
          <w:bottom w:val="single" w:color="F79646" w:themeColor="accent6" w:sz="8" w:space="0"/>
        </w:tcBorders>
      </w:tcPr>
    </w:tblStylePr>
    <w:tblStylePr w:type="lastRow">
      <w:rPr>
        <w:b/>
        <w:bCs/>
        <w:color w:val="1F497D" w:themeColor="text2"/>
      </w:rPr>
      <w:tblPr/>
      <w:tcPr>
        <w:tcBorders>
          <w:top w:val="single" w:color="F79646" w:themeColor="accent6" w:sz="8" w:space="0"/>
          <w:bottom w:val="single" w:color="F79646" w:themeColor="accent6" w:sz="8" w:space="0"/>
        </w:tcBorders>
      </w:tcPr>
    </w:tblStylePr>
    <w:tblStylePr w:type="firstCol">
      <w:rPr>
        <w:b/>
        <w:bCs/>
      </w:rPr>
    </w:tblStylePr>
    <w:tblStylePr w:type="lastCol">
      <w:rPr>
        <w:b/>
        <w:bCs/>
      </w:rPr>
      <w:tblPr/>
      <w:tcPr>
        <w:tcBorders>
          <w:top w:val="single" w:color="F79646" w:themeColor="accent6" w:sz="8" w:space="0"/>
          <w:bottom w:val="single" w:color="F79646" w:themeColor="accent6" w:sz="8" w:space="0"/>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tblBorders>
    </w:tblPr>
    <w:tblStylePr w:type="firstRow">
      <w:rPr>
        <w:sz w:val="24"/>
        <w:szCs w:val="24"/>
      </w:rPr>
      <w:tblPr/>
      <w:tcPr>
        <w:tcBorders>
          <w:top w:val="nil"/>
          <w:left w:val="nil"/>
          <w:bottom w:val="single" w:color="000000" w:themeColor="text1" w:sz="24" w:space="0"/>
          <w:right w:val="nil"/>
          <w:insideH w:val="nil"/>
          <w:insideV w:val="nil"/>
        </w:tcBorders>
        <w:shd w:val="clear" w:color="auto" w:fill="FFFFFF" w:themeFill="background1"/>
      </w:tcPr>
    </w:tblStylePr>
    <w:tblStylePr w:type="lastRow">
      <w:tblPr/>
      <w:tcPr>
        <w:tcBorders>
          <w:top w:val="single" w:color="000000" w:themeColor="tex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000000" w:themeColor="text1" w:sz="8" w:space="0"/>
          <w:insideH w:val="nil"/>
          <w:insideV w:val="nil"/>
        </w:tcBorders>
        <w:shd w:val="clear" w:color="auto" w:fill="FFFFFF" w:themeFill="background1"/>
      </w:tcPr>
    </w:tblStylePr>
    <w:tblStylePr w:type="lastCol">
      <w:tblPr/>
      <w:tcPr>
        <w:tcBorders>
          <w:top w:val="nil"/>
          <w:left w:val="single" w:color="000000" w:themeColor="tex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tblBorders>
    </w:tblPr>
    <w:tblStylePr w:type="firstRow">
      <w:rPr>
        <w:sz w:val="24"/>
        <w:szCs w:val="24"/>
      </w:rPr>
      <w:tblPr/>
      <w:tcPr>
        <w:tcBorders>
          <w:top w:val="nil"/>
          <w:left w:val="nil"/>
          <w:bottom w:val="single" w:color="4F81BD" w:themeColor="accent1" w:sz="24" w:space="0"/>
          <w:right w:val="nil"/>
          <w:insideH w:val="nil"/>
          <w:insideV w:val="nil"/>
        </w:tcBorders>
        <w:shd w:val="clear" w:color="auto" w:fill="FFFFFF" w:themeFill="background1"/>
      </w:tcPr>
    </w:tblStylePr>
    <w:tblStylePr w:type="lastRow">
      <w:tblPr/>
      <w:tcPr>
        <w:tcBorders>
          <w:top w:val="single" w:color="4F81BD" w:themeColor="accent1"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F81BD" w:themeColor="accent1" w:sz="8" w:space="0"/>
          <w:insideH w:val="nil"/>
          <w:insideV w:val="nil"/>
        </w:tcBorders>
        <w:shd w:val="clear" w:color="auto" w:fill="FFFFFF" w:themeFill="background1"/>
      </w:tcPr>
    </w:tblStylePr>
    <w:tblStylePr w:type="lastCol">
      <w:tblPr/>
      <w:tcPr>
        <w:tcBorders>
          <w:top w:val="nil"/>
          <w:left w:val="single" w:color="4F81BD" w:themeColor="accent1"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tblBorders>
    </w:tblPr>
    <w:tblStylePr w:type="firstRow">
      <w:rPr>
        <w:sz w:val="24"/>
        <w:szCs w:val="24"/>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tblPr/>
      <w:tcPr>
        <w:tcBorders>
          <w:top w:val="single" w:color="C0504D" w:themeColor="accent2"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C0504D" w:themeColor="accent2" w:sz="8" w:space="0"/>
          <w:insideH w:val="nil"/>
          <w:insideV w:val="nil"/>
        </w:tcBorders>
        <w:shd w:val="clear" w:color="auto" w:fill="FFFFFF" w:themeFill="background1"/>
      </w:tcPr>
    </w:tblStylePr>
    <w:tblStylePr w:type="lastCol">
      <w:tblPr/>
      <w:tcPr>
        <w:tcBorders>
          <w:top w:val="nil"/>
          <w:left w:val="single" w:color="C0504D" w:themeColor="accent2"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tblBorders>
    </w:tblPr>
    <w:tblStylePr w:type="firstRow">
      <w:rPr>
        <w:sz w:val="24"/>
        <w:szCs w:val="24"/>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tblPr/>
      <w:tcPr>
        <w:tcBorders>
          <w:top w:val="single" w:color="9BBB59" w:themeColor="accent3"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9BBB59" w:themeColor="accent3" w:sz="8" w:space="0"/>
          <w:insideH w:val="nil"/>
          <w:insideV w:val="nil"/>
        </w:tcBorders>
        <w:shd w:val="clear" w:color="auto" w:fill="FFFFFF" w:themeFill="background1"/>
      </w:tcPr>
    </w:tblStylePr>
    <w:tblStylePr w:type="lastCol">
      <w:tblPr/>
      <w:tcPr>
        <w:tcBorders>
          <w:top w:val="nil"/>
          <w:left w:val="single" w:color="9BBB59" w:themeColor="accent3"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tblBorders>
    </w:tblPr>
    <w:tblStylePr w:type="firstRow">
      <w:rPr>
        <w:sz w:val="24"/>
        <w:szCs w:val="24"/>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tblPr/>
      <w:tcPr>
        <w:tcBorders>
          <w:top w:val="single" w:color="8064A2" w:themeColor="accent4"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8064A2" w:themeColor="accent4" w:sz="8" w:space="0"/>
          <w:insideH w:val="nil"/>
          <w:insideV w:val="nil"/>
        </w:tcBorders>
        <w:shd w:val="clear" w:color="auto" w:fill="FFFFFF" w:themeFill="background1"/>
      </w:tcPr>
    </w:tblStylePr>
    <w:tblStylePr w:type="lastCol">
      <w:tblPr/>
      <w:tcPr>
        <w:tcBorders>
          <w:top w:val="nil"/>
          <w:left w:val="single" w:color="8064A2" w:themeColor="accent4"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tblBorders>
    </w:tblPr>
    <w:tblStylePr w:type="firstRow">
      <w:rPr>
        <w:sz w:val="24"/>
        <w:szCs w:val="24"/>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tblPr/>
      <w:tcPr>
        <w:tcBorders>
          <w:top w:val="single" w:color="4BACC6" w:themeColor="accent5"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4BACC6" w:themeColor="accent5" w:sz="8" w:space="0"/>
          <w:insideH w:val="nil"/>
          <w:insideV w:val="nil"/>
        </w:tcBorders>
        <w:shd w:val="clear" w:color="auto" w:fill="FFFFFF" w:themeFill="background1"/>
      </w:tcPr>
    </w:tblStylePr>
    <w:tblStylePr w:type="lastCol">
      <w:tblPr/>
      <w:tcPr>
        <w:tcBorders>
          <w:top w:val="nil"/>
          <w:left w:val="single" w:color="4BACC6" w:themeColor="accent5"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tblBorders>
    </w:tblPr>
    <w:tblStylePr w:type="firstRow">
      <w:rPr>
        <w:sz w:val="24"/>
        <w:szCs w:val="24"/>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tblPr/>
      <w:tcPr>
        <w:tcBorders>
          <w:top w:val="single" w:color="F79646" w:themeColor="accent6" w:sz="8" w:space="0"/>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color="F79646" w:themeColor="accent6" w:sz="8" w:space="0"/>
          <w:insideH w:val="nil"/>
          <w:insideV w:val="nil"/>
        </w:tcBorders>
        <w:shd w:val="clear" w:color="auto" w:fill="FFFFFF" w:themeFill="background1"/>
      </w:tcPr>
    </w:tblStylePr>
    <w:tblStylePr w:type="lastCol">
      <w:tblPr/>
      <w:tcPr>
        <w:tcBorders>
          <w:top w:val="nil"/>
          <w:left w:val="single" w:color="F79646" w:themeColor="accent6" w:sz="8" w:space="0"/>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color="404040" w:themeColor="text1" w:themeTint="BF" w:sz="8" w:space="0"/>
        <w:left w:val="single" w:color="404040" w:themeColor="text1" w:themeTint="BF" w:sz="8" w:space="0"/>
        <w:bottom w:val="single" w:color="404040" w:themeColor="text1" w:themeTint="BF" w:sz="8" w:space="0"/>
        <w:right w:val="single" w:color="404040" w:themeColor="text1" w:themeTint="BF" w:sz="8" w:space="0"/>
        <w:insideH w:val="single" w:color="404040" w:themeColor="text1" w:themeTint="BF" w:sz="8" w:space="0"/>
        <w:insideV w:val="single" w:color="404040" w:themeColor="text1" w:themeTint="BF" w:sz="8" w:space="0"/>
      </w:tblBorders>
    </w:tblPr>
    <w:tcPr>
      <w:shd w:val="clear" w:color="auto" w:fill="C0C0C0" w:themeFill="text1" w:themeFillTint="3F"/>
    </w:tcPr>
    <w:tblStylePr w:type="firstRow">
      <w:rPr>
        <w:b/>
        <w:bCs/>
      </w:rPr>
    </w:tblStylePr>
    <w:tblStylePr w:type="lastRow">
      <w:rPr>
        <w:b/>
        <w:bCs/>
      </w:rPr>
      <w:tblPr/>
      <w:tcPr>
        <w:tcBorders>
          <w:top w:val="single" w:color="404040" w:themeColor="text1" w:themeTint="BF" w:sz="18" w:space="0"/>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color="7BA0CD" w:themeColor="accent1" w:themeTint="BF" w:sz="8" w:space="0"/>
        <w:left w:val="single" w:color="7BA0CD" w:themeColor="accent1" w:themeTint="BF" w:sz="8" w:space="0"/>
        <w:bottom w:val="single" w:color="7BA0CD" w:themeColor="accent1" w:themeTint="BF" w:sz="8" w:space="0"/>
        <w:right w:val="single" w:color="7BA0CD" w:themeColor="accent1" w:themeTint="BF" w:sz="8" w:space="0"/>
        <w:insideH w:val="single" w:color="7BA0CD" w:themeColor="accent1" w:themeTint="BF" w:sz="8" w:space="0"/>
        <w:insideV w:val="single" w:color="7BA0CD" w:themeColor="accent1" w:themeTint="BF" w:sz="8" w:space="0"/>
      </w:tblBorders>
    </w:tblPr>
    <w:tcPr>
      <w:shd w:val="clear" w:color="auto" w:fill="D3DFEE" w:themeFill="accent1" w:themeFillTint="3F"/>
    </w:tcPr>
    <w:tblStylePr w:type="firstRow">
      <w:rPr>
        <w:b/>
        <w:bCs/>
      </w:rPr>
    </w:tblStylePr>
    <w:tblStylePr w:type="lastRow">
      <w:rPr>
        <w:b/>
        <w:bCs/>
      </w:rPr>
      <w:tblPr/>
      <w:tcPr>
        <w:tcBorders>
          <w:top w:val="single" w:color="7BA0CD" w:themeColor="accent1" w:themeTint="BF" w:sz="18" w:space="0"/>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color="CF7B79" w:themeColor="accent2" w:themeTint="BF" w:sz="8" w:space="0"/>
        <w:left w:val="single" w:color="CF7B79" w:themeColor="accent2" w:themeTint="BF" w:sz="8" w:space="0"/>
        <w:bottom w:val="single" w:color="CF7B79" w:themeColor="accent2" w:themeTint="BF" w:sz="8" w:space="0"/>
        <w:right w:val="single" w:color="CF7B79" w:themeColor="accent2" w:themeTint="BF" w:sz="8" w:space="0"/>
        <w:insideH w:val="single" w:color="CF7B79" w:themeColor="accent2" w:themeTint="BF" w:sz="8" w:space="0"/>
        <w:insideV w:val="single" w:color="CF7B79" w:themeColor="accent2" w:themeTint="BF" w:sz="8" w:space="0"/>
      </w:tblBorders>
    </w:tblPr>
    <w:tcPr>
      <w:shd w:val="clear" w:color="auto" w:fill="EFD3D2" w:themeFill="accent2" w:themeFillTint="3F"/>
    </w:tcPr>
    <w:tblStylePr w:type="firstRow">
      <w:rPr>
        <w:b/>
        <w:bCs/>
      </w:rPr>
    </w:tblStylePr>
    <w:tblStylePr w:type="lastRow">
      <w:rPr>
        <w:b/>
        <w:bCs/>
      </w:rPr>
      <w:tblPr/>
      <w:tcPr>
        <w:tcBorders>
          <w:top w:val="single" w:color="CF7B79" w:themeColor="accent2" w:themeTint="BF" w:sz="18" w:space="0"/>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color="B3CC82" w:themeColor="accent3" w:themeTint="BF" w:sz="8" w:space="0"/>
        <w:left w:val="single" w:color="B3CC82" w:themeColor="accent3" w:themeTint="BF" w:sz="8" w:space="0"/>
        <w:bottom w:val="single" w:color="B3CC82" w:themeColor="accent3" w:themeTint="BF" w:sz="8" w:space="0"/>
        <w:right w:val="single" w:color="B3CC82" w:themeColor="accent3" w:themeTint="BF" w:sz="8" w:space="0"/>
        <w:insideH w:val="single" w:color="B3CC82" w:themeColor="accent3" w:themeTint="BF" w:sz="8" w:space="0"/>
        <w:insideV w:val="single" w:color="B3CC82" w:themeColor="accent3" w:themeTint="BF" w:sz="8" w:space="0"/>
      </w:tblBorders>
    </w:tblPr>
    <w:tcPr>
      <w:shd w:val="clear" w:color="auto" w:fill="E6EED5" w:themeFill="accent3" w:themeFillTint="3F"/>
    </w:tcPr>
    <w:tblStylePr w:type="firstRow">
      <w:rPr>
        <w:b/>
        <w:bCs/>
      </w:rPr>
    </w:tblStylePr>
    <w:tblStylePr w:type="lastRow">
      <w:rPr>
        <w:b/>
        <w:bCs/>
      </w:rPr>
      <w:tblPr/>
      <w:tcPr>
        <w:tcBorders>
          <w:top w:val="single" w:color="B3CC82" w:themeColor="accent3" w:themeTint="BF" w:sz="18" w:space="0"/>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color="9F8AB9" w:themeColor="accent4" w:themeTint="BF" w:sz="8" w:space="0"/>
        <w:left w:val="single" w:color="9F8AB9" w:themeColor="accent4" w:themeTint="BF" w:sz="8" w:space="0"/>
        <w:bottom w:val="single" w:color="9F8AB9" w:themeColor="accent4" w:themeTint="BF" w:sz="8" w:space="0"/>
        <w:right w:val="single" w:color="9F8AB9" w:themeColor="accent4" w:themeTint="BF" w:sz="8" w:space="0"/>
        <w:insideH w:val="single" w:color="9F8AB9" w:themeColor="accent4" w:themeTint="BF" w:sz="8" w:space="0"/>
        <w:insideV w:val="single" w:color="9F8AB9" w:themeColor="accent4" w:themeTint="BF" w:sz="8" w:space="0"/>
      </w:tblBorders>
    </w:tblPr>
    <w:tcPr>
      <w:shd w:val="clear" w:color="auto" w:fill="DFD8E8" w:themeFill="accent4" w:themeFillTint="3F"/>
    </w:tcPr>
    <w:tblStylePr w:type="firstRow">
      <w:rPr>
        <w:b/>
        <w:bCs/>
      </w:rPr>
    </w:tblStylePr>
    <w:tblStylePr w:type="lastRow">
      <w:rPr>
        <w:b/>
        <w:bCs/>
      </w:rPr>
      <w:tblPr/>
      <w:tcPr>
        <w:tcBorders>
          <w:top w:val="single" w:color="9F8AB9" w:themeColor="accent4" w:themeTint="BF" w:sz="18" w:space="0"/>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color="78C0D4" w:themeColor="accent5" w:themeTint="BF" w:sz="8" w:space="0"/>
        <w:left w:val="single" w:color="78C0D4" w:themeColor="accent5" w:themeTint="BF" w:sz="8" w:space="0"/>
        <w:bottom w:val="single" w:color="78C0D4" w:themeColor="accent5" w:themeTint="BF" w:sz="8" w:space="0"/>
        <w:right w:val="single" w:color="78C0D4" w:themeColor="accent5" w:themeTint="BF" w:sz="8" w:space="0"/>
        <w:insideH w:val="single" w:color="78C0D4" w:themeColor="accent5" w:themeTint="BF" w:sz="8" w:space="0"/>
        <w:insideV w:val="single" w:color="78C0D4" w:themeColor="accent5" w:themeTint="BF" w:sz="8" w:space="0"/>
      </w:tblBorders>
    </w:tblPr>
    <w:tcPr>
      <w:shd w:val="clear" w:color="auto" w:fill="D2EAF1" w:themeFill="accent5" w:themeFillTint="3F"/>
    </w:tcPr>
    <w:tblStylePr w:type="firstRow">
      <w:rPr>
        <w:b/>
        <w:bCs/>
      </w:rPr>
    </w:tblStylePr>
    <w:tblStylePr w:type="lastRow">
      <w:rPr>
        <w:b/>
        <w:bCs/>
      </w:rPr>
      <w:tblPr/>
      <w:tcPr>
        <w:tcBorders>
          <w:top w:val="single" w:color="78C0D4" w:themeColor="accent5" w:themeTint="BF" w:sz="18" w:space="0"/>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color="F9B074" w:themeColor="accent6" w:themeTint="BF" w:sz="8" w:space="0"/>
        <w:left w:val="single" w:color="F9B074" w:themeColor="accent6" w:themeTint="BF" w:sz="8" w:space="0"/>
        <w:bottom w:val="single" w:color="F9B074" w:themeColor="accent6" w:themeTint="BF" w:sz="8" w:space="0"/>
        <w:right w:val="single" w:color="F9B074" w:themeColor="accent6" w:themeTint="BF" w:sz="8" w:space="0"/>
        <w:insideH w:val="single" w:color="F9B074" w:themeColor="accent6" w:themeTint="BF" w:sz="8" w:space="0"/>
        <w:insideV w:val="single" w:color="F9B074" w:themeColor="accent6" w:themeTint="BF" w:sz="8" w:space="0"/>
      </w:tblBorders>
    </w:tblPr>
    <w:tcPr>
      <w:shd w:val="clear" w:color="auto" w:fill="FDE4D0" w:themeFill="accent6" w:themeFillTint="3F"/>
    </w:tcPr>
    <w:tblStylePr w:type="firstRow">
      <w:rPr>
        <w:b/>
        <w:bCs/>
      </w:rPr>
    </w:tblStylePr>
    <w:tblStylePr w:type="lastRow">
      <w:rPr>
        <w:b/>
        <w:bCs/>
      </w:rPr>
      <w:tblPr/>
      <w:tcPr>
        <w:tcBorders>
          <w:top w:val="single" w:color="F9B074" w:themeColor="accent6" w:themeTint="BF" w:sz="18" w:space="0"/>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000000" w:themeColor="text1" w:sz="8" w:space="0"/>
        <w:left w:val="single" w:color="000000" w:themeColor="text1" w:sz="8" w:space="0"/>
        <w:bottom w:val="single" w:color="000000" w:themeColor="text1" w:sz="8" w:space="0"/>
        <w:right w:val="single" w:color="000000" w:themeColor="text1" w:sz="8" w:space="0"/>
        <w:insideH w:val="single" w:color="000000" w:themeColor="text1" w:sz="8" w:space="0"/>
        <w:insideV w:val="single" w:color="000000" w:themeColor="text1" w:sz="8" w:space="0"/>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color="000000" w:themeColor="text1" w:sz="6" w:space="0"/>
          <w:insideV w:val="single" w:color="000000" w:themeColor="text1" w:sz="6" w:space="0"/>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F81BD" w:themeColor="accent1" w:sz="8" w:space="0"/>
        <w:left w:val="single" w:color="4F81BD" w:themeColor="accent1" w:sz="8" w:space="0"/>
        <w:bottom w:val="single" w:color="4F81BD" w:themeColor="accent1" w:sz="8" w:space="0"/>
        <w:right w:val="single" w:color="4F81BD" w:themeColor="accent1" w:sz="8" w:space="0"/>
        <w:insideH w:val="single" w:color="4F81BD" w:themeColor="accent1" w:sz="8" w:space="0"/>
        <w:insideV w:val="single" w:color="4F81BD" w:themeColor="accent1" w:sz="8" w:space="0"/>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color="4F81BD" w:themeColor="accent1" w:sz="6" w:space="0"/>
          <w:insideV w:val="single" w:color="4F81BD" w:themeColor="accent1" w:sz="6" w:space="0"/>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C0504D" w:themeColor="accent2" w:sz="8" w:space="0"/>
        <w:left w:val="single" w:color="C0504D" w:themeColor="accent2" w:sz="8" w:space="0"/>
        <w:bottom w:val="single" w:color="C0504D" w:themeColor="accent2" w:sz="8" w:space="0"/>
        <w:right w:val="single" w:color="C0504D" w:themeColor="accent2" w:sz="8" w:space="0"/>
        <w:insideH w:val="single" w:color="C0504D" w:themeColor="accent2" w:sz="8" w:space="0"/>
        <w:insideV w:val="single" w:color="C0504D" w:themeColor="accent2" w:sz="8" w:space="0"/>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color="C0504D" w:themeColor="accent2" w:sz="6" w:space="0"/>
          <w:insideV w:val="single" w:color="C0504D" w:themeColor="accent2" w:sz="6" w:space="0"/>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9BBB59" w:themeColor="accent3" w:sz="8" w:space="0"/>
        <w:left w:val="single" w:color="9BBB59" w:themeColor="accent3" w:sz="8" w:space="0"/>
        <w:bottom w:val="single" w:color="9BBB59" w:themeColor="accent3" w:sz="8" w:space="0"/>
        <w:right w:val="single" w:color="9BBB59" w:themeColor="accent3" w:sz="8" w:space="0"/>
        <w:insideH w:val="single" w:color="9BBB59" w:themeColor="accent3" w:sz="8" w:space="0"/>
        <w:insideV w:val="single" w:color="9BBB59" w:themeColor="accent3" w:sz="8" w:space="0"/>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color="9BBB59" w:themeColor="accent3" w:sz="6" w:space="0"/>
          <w:insideV w:val="single" w:color="9BBB59" w:themeColor="accent3" w:sz="6" w:space="0"/>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8064A2" w:themeColor="accent4" w:sz="8" w:space="0"/>
        <w:left w:val="single" w:color="8064A2" w:themeColor="accent4" w:sz="8" w:space="0"/>
        <w:bottom w:val="single" w:color="8064A2" w:themeColor="accent4" w:sz="8" w:space="0"/>
        <w:right w:val="single" w:color="8064A2" w:themeColor="accent4" w:sz="8" w:space="0"/>
        <w:insideH w:val="single" w:color="8064A2" w:themeColor="accent4" w:sz="8" w:space="0"/>
        <w:insideV w:val="single" w:color="8064A2" w:themeColor="accent4" w:sz="8" w:space="0"/>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color="8064A2" w:themeColor="accent4" w:sz="6" w:space="0"/>
          <w:insideV w:val="single" w:color="8064A2" w:themeColor="accent4" w:sz="6" w:space="0"/>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4BACC6" w:themeColor="accent5" w:sz="8" w:space="0"/>
        <w:left w:val="single" w:color="4BACC6" w:themeColor="accent5" w:sz="8" w:space="0"/>
        <w:bottom w:val="single" w:color="4BACC6" w:themeColor="accent5" w:sz="8" w:space="0"/>
        <w:right w:val="single" w:color="4BACC6" w:themeColor="accent5" w:sz="8" w:space="0"/>
        <w:insideH w:val="single" w:color="4BACC6" w:themeColor="accent5" w:sz="8" w:space="0"/>
        <w:insideV w:val="single" w:color="4BACC6" w:themeColor="accent5" w:sz="8" w:space="0"/>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color="4BACC6" w:themeColor="accent5" w:sz="6" w:space="0"/>
          <w:insideV w:val="single" w:color="4BACC6" w:themeColor="accent5" w:sz="6" w:space="0"/>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hAnsiTheme="majorHAnsi" w:eastAsiaTheme="majorEastAsia" w:cstheme="majorBidi"/>
      <w:color w:val="000000" w:themeColor="text1"/>
    </w:rPr>
    <w:tblPr>
      <w:tblStyleRowBandSize w:val="1"/>
      <w:tblStyleColBandSize w:val="1"/>
      <w:tblBorders>
        <w:top w:val="single" w:color="F79646" w:themeColor="accent6" w:sz="8" w:space="0"/>
        <w:left w:val="single" w:color="F79646" w:themeColor="accent6" w:sz="8" w:space="0"/>
        <w:bottom w:val="single" w:color="F79646" w:themeColor="accent6" w:sz="8" w:space="0"/>
        <w:right w:val="single" w:color="F79646" w:themeColor="accent6" w:sz="8" w:space="0"/>
        <w:insideH w:val="single" w:color="F79646" w:themeColor="accent6" w:sz="8" w:space="0"/>
        <w:insideV w:val="single" w:color="F79646" w:themeColor="accent6" w:sz="8" w:space="0"/>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color="000000" w:themeColor="text1" w:sz="12" w:space="0"/>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color="F79646" w:themeColor="accent6" w:sz="6" w:space="0"/>
          <w:insideV w:val="single" w:color="F79646" w:themeColor="accent6" w:sz="6" w:space="0"/>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C0C0C0" w:themeFill="tex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000000" w:themeFill="tex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000000" w:themeFill="tex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000000" w:themeFill="tex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000000" w:themeFill="tex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808080" w:themeFill="tex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3DFEE" w:themeFill="accent1"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F81BD" w:themeFill="accent1"/>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F81BD" w:themeFill="accent1"/>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F81BD" w:themeFill="accent1"/>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F81BD" w:themeFill="accent1"/>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7BFDE" w:themeFill="accent1"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FD3D2" w:themeFill="accent2"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C0504D" w:themeFill="accent2"/>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C0504D" w:themeFill="accent2"/>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C0504D" w:themeFill="accent2"/>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C0504D" w:themeFill="accent2"/>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DFA7A6" w:themeFill="accent2"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E6EED5" w:themeFill="accent3"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9BBB59" w:themeFill="accent3"/>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9BBB59" w:themeFill="accent3"/>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9BBB59" w:themeFill="accent3"/>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9BBB59" w:themeFill="accent3"/>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CDDDAC" w:themeFill="accent3"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FD8E8" w:themeFill="accent4"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8064A2" w:themeFill="accent4"/>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8064A2" w:themeFill="accent4"/>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8064A2" w:themeFill="accent4"/>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8064A2" w:themeFill="accent4"/>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BFB1D0" w:themeFill="accent4"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D2EAF1" w:themeFill="accent5"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4BACC6" w:themeFill="accent5"/>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4BACC6" w:themeFill="accent5"/>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4BACC6" w:themeFill="accent5"/>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4BACC6" w:themeFill="accent5"/>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A5D5E2" w:themeFill="accent5"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6" w:space="0"/>
        <w:insideV w:val="single" w:color="FFFFFF" w:themeColor="background1" w:sz="6" w:space="0"/>
      </w:tblBorders>
    </w:tblPr>
    <w:tcPr>
      <w:shd w:val="clear" w:color="auto" w:fill="FDE4D0" w:themeFill="accent6" w:themeFillTint="3F"/>
    </w:tcPr>
    <w:tblStylePr w:type="firstRow">
      <w:rPr>
        <w:b/>
        <w:bCs/>
        <w:i w:val="0"/>
        <w:iCs w:val="0"/>
        <w:color w:val="FFFFFF" w:themeColor="background1"/>
      </w:rPr>
      <w:tblPr/>
      <w:tcPr>
        <w:tcBorders>
          <w:top w:val="single" w:color="FFFFFF" w:themeColor="background1" w:sz="8" w:space="0"/>
          <w:left w:val="single" w:color="FFFFFF" w:themeColor="background1" w:sz="8" w:space="0"/>
          <w:bottom w:val="single" w:color="FFFFFF" w:themeColor="background1" w:sz="24" w:space="0"/>
          <w:right w:val="single" w:color="FFFFFF" w:themeColor="background1" w:sz="8" w:space="0"/>
          <w:insideH w:val="nil"/>
          <w:insideV w:val="single" w:color="FFFFFF" w:themeColor="background1" w:sz="8" w:space="0"/>
        </w:tcBorders>
        <w:shd w:val="clear" w:color="auto" w:fill="F79646" w:themeFill="accent6"/>
      </w:tcPr>
    </w:tblStylePr>
    <w:tblStylePr w:type="lastRow">
      <w:rPr>
        <w:b/>
        <w:bCs/>
        <w:i w:val="0"/>
        <w:iCs w:val="0"/>
        <w:color w:val="FFFFFF" w:themeColor="background1"/>
      </w:rPr>
      <w:tblPr/>
      <w:tcPr>
        <w:tcBorders>
          <w:top w:val="single" w:color="FFFFFF" w:themeColor="background1" w:sz="24" w:space="0"/>
          <w:left w:val="single" w:color="FFFFFF" w:themeColor="background1" w:sz="8" w:space="0"/>
          <w:bottom w:val="single" w:color="FFFFFF" w:themeColor="background1" w:sz="8" w:space="0"/>
          <w:right w:val="single" w:color="FFFFFF" w:themeColor="background1" w:sz="8" w:space="0"/>
          <w:insideH w:val="nil"/>
          <w:insideV w:val="single" w:color="FFFFFF" w:themeColor="background1" w:sz="8" w:space="0"/>
        </w:tcBorders>
        <w:shd w:val="clear" w:color="auto" w:fill="F79646" w:themeFill="accent6"/>
      </w:tcPr>
    </w:tblStylePr>
    <w:tblStylePr w:type="firstCol">
      <w:rPr>
        <w:b/>
        <w:bCs/>
        <w:i w:val="0"/>
        <w:iCs w:val="0"/>
        <w:color w:val="FFFFFF" w:themeColor="background1"/>
      </w:rPr>
      <w:tblPr/>
      <w:tcPr>
        <w:tcBorders>
          <w:left w:val="single" w:color="FFFFFF" w:themeColor="background1" w:sz="8" w:space="0"/>
          <w:right w:val="single" w:color="FFFFFF" w:themeColor="background1" w:sz="24" w:space="0"/>
          <w:insideH w:val="nil"/>
          <w:insideV w:val="nil"/>
        </w:tcBorders>
        <w:shd w:val="clear" w:color="auto" w:fill="F79646" w:themeFill="accent6"/>
      </w:tcPr>
    </w:tblStylePr>
    <w:tblStylePr w:type="lastCol">
      <w:rPr>
        <w:b/>
        <w:bCs/>
        <w:i w:val="0"/>
        <w:iCs w:val="0"/>
        <w:color w:val="FFFFFF" w:themeColor="background1"/>
      </w:rPr>
      <w:tblPr/>
      <w:tcPr>
        <w:tcBorders>
          <w:top w:val="nil"/>
          <w:left w:val="single" w:color="FFFFFF" w:themeColor="background1" w:sz="24" w:space="0"/>
          <w:bottom w:val="nil"/>
          <w:right w:val="nil"/>
          <w:insideH w:val="nil"/>
          <w:insideV w:val="nil"/>
        </w:tcBorders>
        <w:shd w:val="clear" w:color="auto" w:fill="F79646" w:themeFill="accent6"/>
      </w:tcPr>
    </w:tblStylePr>
    <w:tblStylePr w:type="band1Vert">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nil"/>
          <w:insideV w:val="nil"/>
        </w:tcBorders>
        <w:shd w:val="clear" w:color="auto" w:fill="FBCAA2" w:themeFill="accent6" w:themeFillTint="7F"/>
      </w:tcPr>
    </w:tblStylePr>
    <w:tblStylePr w:type="band1Horz">
      <w:tblPr/>
      <w:tcPr>
        <w:tcBorders>
          <w:top w:val="single" w:color="FFFFFF" w:themeColor="background1" w:sz="8" w:space="0"/>
          <w:left w:val="single" w:color="FFFFFF" w:themeColor="background1" w:sz="8" w:space="0"/>
          <w:bottom w:val="single" w:color="FFFFFF" w:themeColor="background1" w:sz="8" w:space="0"/>
          <w:right w:val="single" w:color="FFFFFF" w:themeColor="background1" w:sz="8" w:space="0"/>
          <w:insideH w:val="single" w:color="FFFFFF" w:themeColor="background1" w:sz="8" w:space="0"/>
          <w:insideV w:val="single" w:color="FFFFFF" w:themeColor="background1" w:sz="8" w:space="0"/>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color="FFFFFF" w:themeColor="background1" w:sz="18" w:space="0"/>
          <w:insideH w:val="nil"/>
          <w:insideV w:val="nil"/>
        </w:tcBorders>
        <w:shd w:val="clear" w:color="auto" w:fill="000000" w:themeFill="text1" w:themeFillShade="BF"/>
      </w:tcPr>
    </w:tblStylePr>
    <w:tblStylePr w:type="lastCol">
      <w:tblPr/>
      <w:tcPr>
        <w:tcBorders>
          <w:top w:val="nil"/>
          <w:left w:val="single" w:color="FFFFFF" w:themeColor="background1" w:sz="18" w:space="0"/>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color="FFFFFF" w:themeColor="background1" w:sz="18" w:space="0"/>
          <w:insideH w:val="nil"/>
          <w:insideV w:val="nil"/>
        </w:tcBorders>
        <w:shd w:val="clear" w:color="auto" w:fill="365F91" w:themeFill="accent1" w:themeFillShade="BF"/>
      </w:tcPr>
    </w:tblStylePr>
    <w:tblStylePr w:type="lastCol">
      <w:tblPr/>
      <w:tcPr>
        <w:tcBorders>
          <w:top w:val="nil"/>
          <w:left w:val="single" w:color="FFFFFF" w:themeColor="background1" w:sz="18" w:space="0"/>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color="FFFFFF" w:themeColor="background1" w:sz="18" w:space="0"/>
          <w:insideH w:val="nil"/>
          <w:insideV w:val="nil"/>
        </w:tcBorders>
        <w:shd w:val="clear" w:color="auto" w:fill="943634" w:themeFill="accent2" w:themeFillShade="BF"/>
      </w:tcPr>
    </w:tblStylePr>
    <w:tblStylePr w:type="lastCol">
      <w:tblPr/>
      <w:tcPr>
        <w:tcBorders>
          <w:top w:val="nil"/>
          <w:left w:val="single" w:color="FFFFFF" w:themeColor="background1" w:sz="18" w:space="0"/>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color="FFFFFF" w:themeColor="background1" w:sz="18" w:space="0"/>
          <w:insideH w:val="nil"/>
          <w:insideV w:val="nil"/>
        </w:tcBorders>
        <w:shd w:val="clear" w:color="auto" w:fill="76923C" w:themeFill="accent3" w:themeFillShade="BF"/>
      </w:tcPr>
    </w:tblStylePr>
    <w:tblStylePr w:type="lastCol">
      <w:tblPr/>
      <w:tcPr>
        <w:tcBorders>
          <w:top w:val="nil"/>
          <w:left w:val="single" w:color="FFFFFF" w:themeColor="background1" w:sz="18" w:space="0"/>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color="FFFFFF" w:themeColor="background1" w:sz="18" w:space="0"/>
          <w:insideH w:val="nil"/>
          <w:insideV w:val="nil"/>
        </w:tcBorders>
        <w:shd w:val="clear" w:color="auto" w:fill="5F497A" w:themeFill="accent4" w:themeFillShade="BF"/>
      </w:tcPr>
    </w:tblStylePr>
    <w:tblStylePr w:type="lastCol">
      <w:tblPr/>
      <w:tcPr>
        <w:tcBorders>
          <w:top w:val="nil"/>
          <w:left w:val="single" w:color="FFFFFF" w:themeColor="background1" w:sz="18" w:space="0"/>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color="FFFFFF" w:themeColor="background1" w:sz="18" w:space="0"/>
          <w:insideH w:val="nil"/>
          <w:insideV w:val="nil"/>
        </w:tcBorders>
        <w:shd w:val="clear" w:color="auto" w:fill="31849B" w:themeFill="accent5" w:themeFillShade="BF"/>
      </w:tcPr>
    </w:tblStylePr>
    <w:tblStylePr w:type="lastCol">
      <w:tblPr/>
      <w:tcPr>
        <w:tcBorders>
          <w:top w:val="nil"/>
          <w:left w:val="single" w:color="FFFFFF" w:themeColor="background1" w:sz="18" w:space="0"/>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color="FFFFFF" w:themeColor="background1" w:sz="18" w:space="0"/>
          <w:right w:val="nil"/>
          <w:insideH w:val="nil"/>
          <w:insideV w:val="nil"/>
        </w:tcBorders>
        <w:shd w:val="clear" w:color="auto" w:fill="000000" w:themeFill="text1"/>
      </w:tcPr>
    </w:tblStylePr>
    <w:tblStylePr w:type="lastRow">
      <w:tblPr/>
      <w:tcPr>
        <w:tcBorders>
          <w:top w:val="single" w:color="FFFFFF" w:themeColor="background1" w:sz="18" w:space="0"/>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color="FFFFFF" w:themeColor="background1" w:sz="18" w:space="0"/>
          <w:insideH w:val="nil"/>
          <w:insideV w:val="nil"/>
        </w:tcBorders>
        <w:shd w:val="clear" w:color="auto" w:fill="E36C0A" w:themeFill="accent6" w:themeFillShade="BF"/>
      </w:tcPr>
    </w:tblStylePr>
    <w:tblStylePr w:type="lastCol">
      <w:tblPr/>
      <w:tcPr>
        <w:tcBorders>
          <w:top w:val="nil"/>
          <w:left w:val="single" w:color="FFFFFF" w:themeColor="background1" w:sz="18" w:space="0"/>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000000" w:themeColor="text1" w:sz="4" w:space="0"/>
        <w:bottom w:val="single" w:color="000000" w:themeColor="text1" w:sz="4" w:space="0"/>
        <w:right w:val="single" w:color="000000" w:themeColor="text1" w:sz="4" w:space="0"/>
        <w:insideH w:val="single" w:color="FFFFFF" w:themeColor="background1" w:sz="4" w:space="0"/>
        <w:insideV w:val="single" w:color="FFFFFF" w:themeColor="background1" w:sz="4" w:space="0"/>
      </w:tblBorders>
    </w:tblPr>
    <w:tcPr>
      <w:shd w:val="clear" w:color="auto" w:fill="E6E6E6" w:themeFill="tex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color="000000" w:themeColor="text1" w:themeShade="99" w:sz="4" w:space="0"/>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4F81BD" w:themeColor="accent1" w:sz="4" w:space="0"/>
        <w:bottom w:val="single" w:color="4F81BD" w:themeColor="accent1" w:sz="4" w:space="0"/>
        <w:right w:val="single" w:color="4F81BD" w:themeColor="accent1" w:sz="4" w:space="0"/>
        <w:insideH w:val="single" w:color="FFFFFF" w:themeColor="background1" w:sz="4" w:space="0"/>
        <w:insideV w:val="single" w:color="FFFFFF" w:themeColor="background1" w:sz="4" w:space="0"/>
      </w:tblBorders>
    </w:tblPr>
    <w:tcPr>
      <w:shd w:val="clear" w:color="auto" w:fill="EDF2F8" w:themeFill="accent1"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color="2C4C74" w:themeColor="accent1" w:themeShade="99" w:sz="4" w:space="0"/>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color="C0504D" w:themeColor="accent2" w:sz="24" w:space="0"/>
        <w:left w:val="single" w:color="C0504D" w:themeColor="accent2" w:sz="4" w:space="0"/>
        <w:bottom w:val="single" w:color="C0504D" w:themeColor="accent2" w:sz="4" w:space="0"/>
        <w:right w:val="single" w:color="C0504D" w:themeColor="accent2" w:sz="4" w:space="0"/>
        <w:insideH w:val="single" w:color="FFFFFF" w:themeColor="background1" w:sz="4" w:space="0"/>
        <w:insideV w:val="single" w:color="FFFFFF" w:themeColor="background1" w:sz="4" w:space="0"/>
      </w:tblBorders>
    </w:tblPr>
    <w:tcPr>
      <w:shd w:val="clear" w:color="auto" w:fill="F8EDED" w:themeFill="accent2" w:themeFillTint="19"/>
    </w:tcPr>
    <w:tblStylePr w:type="firstRow">
      <w:rPr>
        <w:b/>
        <w:bCs/>
      </w:rPr>
      <w:tblPr/>
      <w:tcPr>
        <w:tcBorders>
          <w:top w:val="nil"/>
          <w:left w:val="nil"/>
          <w:bottom w:val="single" w:color="C0504D" w:themeColor="accent2"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color="772C2A" w:themeColor="accent2" w:themeShade="99" w:sz="4" w:space="0"/>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color="8064A2" w:themeColor="accent4" w:sz="24" w:space="0"/>
        <w:left w:val="single" w:color="9BBB59" w:themeColor="accent3" w:sz="4" w:space="0"/>
        <w:bottom w:val="single" w:color="9BBB59" w:themeColor="accent3" w:sz="4" w:space="0"/>
        <w:right w:val="single" w:color="9BBB59" w:themeColor="accent3" w:sz="4" w:space="0"/>
        <w:insideH w:val="single" w:color="FFFFFF" w:themeColor="background1" w:sz="4" w:space="0"/>
        <w:insideV w:val="single" w:color="FFFFFF" w:themeColor="background1" w:sz="4" w:space="0"/>
      </w:tblBorders>
    </w:tblPr>
    <w:tcPr>
      <w:shd w:val="clear" w:color="auto" w:fill="F5F8EE" w:themeFill="accent3" w:themeFillTint="19"/>
    </w:tcPr>
    <w:tblStylePr w:type="firstRow">
      <w:rPr>
        <w:b/>
        <w:bCs/>
      </w:rPr>
      <w:tblPr/>
      <w:tcPr>
        <w:tcBorders>
          <w:top w:val="nil"/>
          <w:left w:val="nil"/>
          <w:bottom w:val="single" w:color="8064A2" w:themeColor="accent4"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color="5E7530" w:themeColor="accent3" w:themeShade="99" w:sz="4" w:space="0"/>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color="9BBB59" w:themeColor="accent3" w:sz="24" w:space="0"/>
        <w:left w:val="single" w:color="8064A2" w:themeColor="accent4" w:sz="4" w:space="0"/>
        <w:bottom w:val="single" w:color="8064A2" w:themeColor="accent4" w:sz="4" w:space="0"/>
        <w:right w:val="single" w:color="8064A2" w:themeColor="accent4" w:sz="4" w:space="0"/>
        <w:insideH w:val="single" w:color="FFFFFF" w:themeColor="background1" w:sz="4" w:space="0"/>
        <w:insideV w:val="single" w:color="FFFFFF" w:themeColor="background1" w:sz="4" w:space="0"/>
      </w:tblBorders>
    </w:tblPr>
    <w:tcPr>
      <w:shd w:val="clear" w:color="auto" w:fill="F2EFF6" w:themeFill="accent4" w:themeFillTint="19"/>
    </w:tcPr>
    <w:tblStylePr w:type="firstRow">
      <w:rPr>
        <w:b/>
        <w:bCs/>
      </w:rPr>
      <w:tblPr/>
      <w:tcPr>
        <w:tcBorders>
          <w:top w:val="nil"/>
          <w:left w:val="nil"/>
          <w:bottom w:val="single" w:color="9BBB59" w:themeColor="accent3"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color="4C3B62" w:themeColor="accent4" w:themeShade="99" w:sz="4" w:space="0"/>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color="F79646" w:themeColor="accent6" w:sz="24" w:space="0"/>
        <w:left w:val="single" w:color="4BACC6" w:themeColor="accent5" w:sz="4" w:space="0"/>
        <w:bottom w:val="single" w:color="4BACC6" w:themeColor="accent5" w:sz="4" w:space="0"/>
        <w:right w:val="single" w:color="4BACC6" w:themeColor="accent5" w:sz="4" w:space="0"/>
        <w:insideH w:val="single" w:color="FFFFFF" w:themeColor="background1" w:sz="4" w:space="0"/>
        <w:insideV w:val="single" w:color="FFFFFF" w:themeColor="background1" w:sz="4" w:space="0"/>
      </w:tblBorders>
    </w:tblPr>
    <w:tcPr>
      <w:shd w:val="clear" w:color="auto" w:fill="EDF6F9" w:themeFill="accent5" w:themeFillTint="19"/>
    </w:tcPr>
    <w:tblStylePr w:type="firstRow">
      <w:rPr>
        <w:b/>
        <w:bCs/>
      </w:rPr>
      <w:tblPr/>
      <w:tcPr>
        <w:tcBorders>
          <w:top w:val="nil"/>
          <w:left w:val="nil"/>
          <w:bottom w:val="single" w:color="F79646" w:themeColor="accent6"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color="276A7C" w:themeColor="accent5" w:themeShade="99" w:sz="4" w:space="0"/>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color="4BACC6" w:themeColor="accent5" w:sz="24" w:space="0"/>
        <w:left w:val="single" w:color="F79646" w:themeColor="accent6" w:sz="4" w:space="0"/>
        <w:bottom w:val="single" w:color="F79646" w:themeColor="accent6" w:sz="4" w:space="0"/>
        <w:right w:val="single" w:color="F79646" w:themeColor="accent6" w:sz="4" w:space="0"/>
        <w:insideH w:val="single" w:color="FFFFFF" w:themeColor="background1" w:sz="4" w:space="0"/>
        <w:insideV w:val="single" w:color="FFFFFF" w:themeColor="background1" w:sz="4" w:space="0"/>
      </w:tblBorders>
    </w:tblPr>
    <w:tcPr>
      <w:shd w:val="clear" w:color="auto" w:fill="FEF4EC" w:themeFill="accent6" w:themeFillTint="19"/>
    </w:tcPr>
    <w:tblStylePr w:type="firstRow">
      <w:rPr>
        <w:b/>
        <w:bCs/>
      </w:rPr>
      <w:tblPr/>
      <w:tcPr>
        <w:tcBorders>
          <w:top w:val="nil"/>
          <w:left w:val="nil"/>
          <w:bottom w:val="single" w:color="4BACC6" w:themeColor="accent5" w:sz="24" w:space="0"/>
          <w:right w:val="nil"/>
          <w:insideH w:val="nil"/>
          <w:insideV w:val="nil"/>
        </w:tcBorders>
        <w:shd w:val="clear" w:color="auto" w:fill="FFFFFF" w:themeFill="background1"/>
      </w:tcPr>
    </w:tblStylePr>
    <w:tblStylePr w:type="lastRow">
      <w:rPr>
        <w:b/>
        <w:bCs/>
        <w:color w:val="FFFFFF" w:themeColor="background1"/>
      </w:rPr>
      <w:tblPr/>
      <w:tcPr>
        <w:tcBorders>
          <w:top w:val="single" w:color="FFFFFF" w:themeColor="background1" w:sz="6" w:space="0"/>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color="B65608" w:themeColor="accent6" w:themeShade="99" w:sz="4" w:space="0"/>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color="FFFFFF" w:themeColor="background1" w:sz="12" w:space="0"/>
        </w:tcBorders>
        <w:shd w:val="clear" w:color="auto" w:fill="9E3A38" w:themeFill="accent2" w:themeFillShade="CC"/>
      </w:tcPr>
    </w:tblStylePr>
    <w:tblStylePr w:type="lastRow">
      <w:rPr>
        <w:b/>
        <w:bCs/>
        <w:color w:val="9E3A38" w:themeColor="accent2"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color="FFFFFF" w:themeColor="background1" w:sz="12" w:space="0"/>
        </w:tcBorders>
        <w:shd w:val="clear" w:color="auto" w:fill="664E82" w:themeFill="accent4" w:themeFillShade="CC"/>
      </w:tcPr>
    </w:tblStylePr>
    <w:tblStylePr w:type="lastRow">
      <w:rPr>
        <w:b/>
        <w:bCs/>
        <w:color w:val="664E82" w:themeColor="accent4"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color="FFFFFF" w:themeColor="background1" w:sz="12" w:space="0"/>
        </w:tcBorders>
        <w:shd w:val="clear" w:color="auto" w:fill="7E9C40" w:themeFill="accent3" w:themeFillShade="CC"/>
      </w:tcPr>
    </w:tblStylePr>
    <w:tblStylePr w:type="lastRow">
      <w:rPr>
        <w:b/>
        <w:bCs/>
        <w:color w:val="7E9C40" w:themeColor="accent3"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color="FFFFFF" w:themeColor="background1" w:sz="12" w:space="0"/>
        </w:tcBorders>
        <w:shd w:val="clear" w:color="auto" w:fill="F2730A" w:themeFill="accent6" w:themeFillShade="CC"/>
      </w:tcPr>
    </w:tblStylePr>
    <w:tblStylePr w:type="lastRow">
      <w:rPr>
        <w:b/>
        <w:bCs/>
        <w:color w:val="F2730A" w:themeColor="accent6"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color="FFFFFF" w:themeColor="background1" w:sz="12" w:space="0"/>
        </w:tcBorders>
        <w:shd w:val="clear" w:color="auto" w:fill="348DA5" w:themeFill="accent5" w:themeFillShade="CC"/>
      </w:tcPr>
    </w:tblStylePr>
    <w:tblStylePr w:type="lastRow">
      <w:rPr>
        <w:b/>
        <w:bCs/>
        <w:color w:val="348DA5" w:themeColor="accent5" w:themeShade="CC"/>
      </w:rPr>
      <w:tblPr/>
      <w:tcPr>
        <w:tcBorders>
          <w:top w:val="single" w:color="000000" w:themeColor="text1" w:sz="12" w:space="0"/>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color="FFFFFF" w:themeColor="background1" w:sz="4" w:space="0"/>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B12CCB"/>
    <w:rPr>
      <w:color w:val="0000FF" w:themeColor="hyperlink"/>
      <w:u w:val="single"/>
    </w:rPr>
  </w:style>
  <w:style w:type="character" w:styleId="UnresolvedMention">
    <w:name w:val="Unresolved Mention"/>
    <w:basedOn w:val="DefaultParagraphFont"/>
    <w:uiPriority w:val="99"/>
    <w:semiHidden/>
    <w:unhideWhenUsed/>
    <w:rsid w:val="00B12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teachingandlearning@grad2teach.ac.uk"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teachingandlearning@grad2teach.ac.uk" TargetMode="External" Id="rId11" /><Relationship Type="http://schemas.openxmlformats.org/officeDocument/2006/relationships/numbering" Target="numbering.xml" Id="rId5" /><Relationship Type="http://schemas.openxmlformats.org/officeDocument/2006/relationships/header" Target="head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mailto:apply@grad2teach.ac.uk" TargetMode="External" Id="Rbed084f7ca79480c" /><Relationship Type="http://schemas.openxmlformats.org/officeDocument/2006/relationships/hyperlink" Target="mailto:alexb@grad2teach.ac.uk" TargetMode="External" Id="Rbaeb5e1e2baa4c6c" /></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9B14B20ECE6144FBD50D036D694871E" ma:contentTypeVersion="20" ma:contentTypeDescription="Create a new document." ma:contentTypeScope="" ma:versionID="9f7603a4084cc55b4dcfac64854be724">
  <xsd:schema xmlns:xsd="http://www.w3.org/2001/XMLSchema" xmlns:xs="http://www.w3.org/2001/XMLSchema" xmlns:p="http://schemas.microsoft.com/office/2006/metadata/properties" xmlns:ns2="e5873d33-56ae-40f9-8b97-64a660b0ab54" xmlns:ns3="b3aa22f9-cc7b-464c-a307-4f3ca8762b12" targetNamespace="http://schemas.microsoft.com/office/2006/metadata/properties" ma:root="true" ma:fieldsID="4648b9eb8a037d3779e821281768118f" ns2:_="" ns3:_="">
    <xsd:import namespace="e5873d33-56ae-40f9-8b97-64a660b0ab54"/>
    <xsd:import namespace="b3aa22f9-cc7b-464c-a307-4f3ca8762b1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Called"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ABnotes" minOccurs="0"/>
                <xsd:element ref="ns2:MediaServiceObjectDetectorVersions" minOccurs="0"/>
                <xsd:element ref="ns2:lcf76f155ced4ddcb4097134ff3c332f" minOccurs="0"/>
                <xsd:element ref="ns3:TaxCatchAll"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873d33-56ae-40f9-8b97-64a660b0ab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Called" ma:index="14" nillable="true" ma:displayName="Called " ma:default="1" ma:format="Dropdown" ma:internalName="Called">
      <xsd:simpleType>
        <xsd:restriction base="dms:Boolea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ABnotes" ma:index="21" nillable="true" ma:displayName="AB notes" ma:default="Not checked" ma:description="Alex's notes and/or thoughts" ma:format="Dropdown" ma:internalName="ABnotes">
      <xsd:simpleType>
        <xsd:restriction base="dms:Text">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a0601bce-ad95-483f-b011-c1c543928881"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Location" ma:index="27"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aa22f9-cc7b-464c-a307-4f3ca8762b12"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cd4f1bdc-5c6f-4193-929c-f8c9f9399563}" ma:internalName="TaxCatchAll" ma:showField="CatchAllData" ma:web="b3aa22f9-cc7b-464c-a307-4f3ca8762b1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b3aa22f9-cc7b-464c-a307-4f3ca8762b12" xsi:nil="true"/>
    <lcf76f155ced4ddcb4097134ff3c332f xmlns="e5873d33-56ae-40f9-8b97-64a660b0ab54">
      <Terms xmlns="http://schemas.microsoft.com/office/infopath/2007/PartnerControls"/>
    </lcf76f155ced4ddcb4097134ff3c332f>
    <ABnotes xmlns="e5873d33-56ae-40f9-8b97-64a660b0ab54">Not checked</ABnotes>
    <Called xmlns="e5873d33-56ae-40f9-8b97-64a660b0ab54">true</Called>
  </documentManagement>
</p:properties>
</file>

<file path=customXml/itemProps1.xml><?xml version="1.0" encoding="utf-8"?>
<ds:datastoreItem xmlns:ds="http://schemas.openxmlformats.org/officeDocument/2006/customXml" ds:itemID="{0251B3C3-A5AE-4A88-9FDA-AD25627FCEF4}">
  <ds:schemaRefs>
    <ds:schemaRef ds:uri="http://schemas.microsoft.com/sharepoint/v3/contenttype/forms"/>
  </ds:schemaRefs>
</ds:datastoreItem>
</file>

<file path=customXml/itemProps2.xml><?xml version="1.0" encoding="utf-8"?>
<ds:datastoreItem xmlns:ds="http://schemas.openxmlformats.org/officeDocument/2006/customXml" ds:itemID="{230D96D0-35B6-48E5-AF6E-2C2C08E204C4}"/>
</file>

<file path=customXml/itemProps3.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customXml/itemProps4.xml><?xml version="1.0" encoding="utf-8"?>
<ds:datastoreItem xmlns:ds="http://schemas.openxmlformats.org/officeDocument/2006/customXml" ds:itemID="{9918EED6-C62F-4F63-BB17-830DF296DB7F}">
  <ds:schemaRefs>
    <ds:schemaRef ds:uri="http://schemas.microsoft.com/office/2006/metadata/properties"/>
    <ds:schemaRef ds:uri="http://schemas.microsoft.com/office/infopath/2007/PartnerControls"/>
    <ds:schemaRef ds:uri="65367d0b-6b95-4f86-8389-3282b3846db3"/>
    <ds:schemaRef ds:uri="b3aa22f9-cc7b-464c-a307-4f3ca8762b12"/>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python-docx</dc:creator>
  <keywords/>
  <dc:description>generated by python-docx</dc:description>
  <lastModifiedBy>Alex Braithwaite</lastModifiedBy>
  <revision>7</revision>
  <dcterms:created xsi:type="dcterms:W3CDTF">2025-07-23T07:57:00.0000000Z</dcterms:created>
  <dcterms:modified xsi:type="dcterms:W3CDTF">2026-05-01T09:33:56.3249035Z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0x01010019B14B20ECE6144FBD50D036D694871E</vt:lpwstr>
  </property>
  <property fmtid="{D5CDD505-2E9C-101B-9397-08002B2CF9AE}" pid="3" name="MediaServiceImageTags">
    <vt:lpwstr/>
  </property>
</Properties>
</file>