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84" w:type="dxa"/>
        <w:tblLayout w:type="fixed"/>
        <w:tblLook w:val="04A0" w:firstRow="1" w:lastRow="0" w:firstColumn="1" w:lastColumn="0" w:noHBand="0" w:noVBand="1"/>
      </w:tblPr>
      <w:tblGrid>
        <w:gridCol w:w="1322"/>
        <w:gridCol w:w="3013"/>
        <w:gridCol w:w="2793"/>
        <w:gridCol w:w="2940"/>
        <w:gridCol w:w="3087"/>
        <w:gridCol w:w="1029"/>
      </w:tblGrid>
      <w:tr w:rsidR="00E90DB1" w:rsidRPr="009A2E43" w14:paraId="7D2474D5" w14:textId="77777777" w:rsidTr="00E158AF">
        <w:trPr>
          <w:tblHeader/>
        </w:trPr>
        <w:tc>
          <w:tcPr>
            <w:tcW w:w="1322" w:type="dxa"/>
          </w:tcPr>
          <w:p w14:paraId="5BD66429" w14:textId="77777777" w:rsidR="00E90DB1" w:rsidRPr="009A2E43" w:rsidRDefault="00E90DB1">
            <w:pPr>
              <w:rPr>
                <w:rFonts w:ascii="Calibri" w:hAnsi="Calibri" w:cs="Calibri"/>
                <w:color w:val="7030A0"/>
              </w:rPr>
            </w:pPr>
            <w:r w:rsidRPr="009A2E43">
              <w:rPr>
                <w:rFonts w:ascii="Calibri" w:hAnsi="Calibri" w:cs="Calibri"/>
                <w:color w:val="7030A0"/>
              </w:rPr>
              <w:t>Week</w:t>
            </w:r>
          </w:p>
          <w:p w14:paraId="4ACD701B" w14:textId="77777777" w:rsidR="00E90DB1" w:rsidRPr="009A2E43" w:rsidRDefault="00E90DB1">
            <w:pPr>
              <w:rPr>
                <w:rFonts w:ascii="Calibri" w:hAnsi="Calibri" w:cs="Calibri"/>
                <w:color w:val="7030A0"/>
              </w:rPr>
            </w:pPr>
          </w:p>
        </w:tc>
        <w:tc>
          <w:tcPr>
            <w:tcW w:w="3013" w:type="dxa"/>
          </w:tcPr>
          <w:p w14:paraId="46529546" w14:textId="77777777" w:rsidR="00E90DB1" w:rsidRPr="009A2E43" w:rsidRDefault="00E90DB1">
            <w:pPr>
              <w:rPr>
                <w:rFonts w:ascii="Calibri" w:hAnsi="Calibri" w:cs="Calibri"/>
                <w:color w:val="7030A0"/>
              </w:rPr>
            </w:pPr>
            <w:r w:rsidRPr="009A2E43">
              <w:rPr>
                <w:rFonts w:ascii="Calibri" w:hAnsi="Calibri" w:cs="Calibri"/>
                <w:color w:val="7030A0"/>
              </w:rPr>
              <w:t>Task</w:t>
            </w:r>
          </w:p>
        </w:tc>
        <w:tc>
          <w:tcPr>
            <w:tcW w:w="2793" w:type="dxa"/>
          </w:tcPr>
          <w:p w14:paraId="6935739F" w14:textId="77777777" w:rsidR="00E90DB1" w:rsidRPr="009A2E43" w:rsidRDefault="00E90DB1" w:rsidP="00E90DB1">
            <w:pPr>
              <w:pStyle w:val="NoSpacing"/>
              <w:rPr>
                <w:rFonts w:ascii="Calibri" w:hAnsi="Calibri" w:cs="Calibri"/>
                <w:i/>
                <w:iCs/>
                <w:color w:val="7030A0"/>
                <w:sz w:val="22"/>
                <w:szCs w:val="22"/>
              </w:rPr>
            </w:pPr>
            <w:r w:rsidRPr="009A2E43">
              <w:rPr>
                <w:rFonts w:ascii="Calibri" w:hAnsi="Calibri" w:cs="Calibri"/>
                <w:color w:val="7030A0"/>
                <w:sz w:val="22"/>
                <w:szCs w:val="22"/>
              </w:rPr>
              <w:t xml:space="preserve">AO1: </w:t>
            </w:r>
            <w:r w:rsidRPr="009A2E43">
              <w:rPr>
                <w:rFonts w:ascii="Calibri" w:hAnsi="Calibri" w:cs="Calibri"/>
                <w:i/>
                <w:iCs/>
                <w:color w:val="7030A0"/>
                <w:sz w:val="22"/>
                <w:szCs w:val="22"/>
              </w:rPr>
              <w:t>Understand, develop, demonstrate and reflect on the professional values required for working in an educational setting</w:t>
            </w:r>
          </w:p>
          <w:p w14:paraId="42A188C2" w14:textId="77777777" w:rsidR="00E90DB1" w:rsidRPr="009A2E43" w:rsidRDefault="00E90DB1" w:rsidP="00E90DB1">
            <w:pPr>
              <w:tabs>
                <w:tab w:val="left" w:pos="1185"/>
              </w:tabs>
              <w:rPr>
                <w:rFonts w:ascii="Calibri" w:hAnsi="Calibri" w:cs="Calibri"/>
                <w:color w:val="7030A0"/>
              </w:rPr>
            </w:pPr>
          </w:p>
        </w:tc>
        <w:tc>
          <w:tcPr>
            <w:tcW w:w="2940" w:type="dxa"/>
          </w:tcPr>
          <w:p w14:paraId="4A0846D4" w14:textId="77777777" w:rsidR="00E90DB1" w:rsidRPr="009A2E43" w:rsidRDefault="00E90DB1" w:rsidP="00E90DB1">
            <w:pPr>
              <w:pStyle w:val="NoSpacing"/>
              <w:rPr>
                <w:rFonts w:ascii="Calibri" w:hAnsi="Calibri" w:cs="Calibri"/>
                <w:i/>
                <w:iCs/>
                <w:color w:val="7030A0"/>
                <w:sz w:val="22"/>
                <w:szCs w:val="22"/>
                <w:lang w:val="en-US"/>
              </w:rPr>
            </w:pPr>
            <w:r w:rsidRPr="009A2E43">
              <w:rPr>
                <w:rFonts w:ascii="Calibri" w:hAnsi="Calibri" w:cs="Calibri"/>
                <w:i/>
                <w:iCs/>
                <w:color w:val="7030A0"/>
                <w:sz w:val="22"/>
                <w:szCs w:val="22"/>
              </w:rPr>
              <w:t xml:space="preserve">AO2: </w:t>
            </w:r>
            <w:r w:rsidRPr="009A2E43">
              <w:rPr>
                <w:rFonts w:ascii="Calibri" w:hAnsi="Calibri" w:cs="Calibri"/>
                <w:i/>
                <w:iCs/>
                <w:color w:val="7030A0"/>
                <w:sz w:val="22"/>
                <w:szCs w:val="22"/>
                <w:lang w:val="en-US"/>
              </w:rPr>
              <w:t>Understand, develop, demonstrate and reflect on 3 key professional skills required for working in an educational setting</w:t>
            </w:r>
          </w:p>
          <w:p w14:paraId="3A921060" w14:textId="77777777" w:rsidR="00E90DB1" w:rsidRPr="009A2E43" w:rsidRDefault="00E90DB1">
            <w:pPr>
              <w:rPr>
                <w:rFonts w:ascii="Calibri" w:hAnsi="Calibri" w:cs="Calibri"/>
                <w:color w:val="7030A0"/>
                <w:u w:val="single"/>
                <w:lang w:val="en-US"/>
              </w:rPr>
            </w:pPr>
          </w:p>
        </w:tc>
        <w:tc>
          <w:tcPr>
            <w:tcW w:w="3087" w:type="dxa"/>
          </w:tcPr>
          <w:p w14:paraId="108B1928" w14:textId="77777777" w:rsidR="00E90DB1" w:rsidRPr="009A2E43" w:rsidRDefault="006E721E" w:rsidP="0035306E">
            <w:pPr>
              <w:rPr>
                <w:rFonts w:ascii="Calibri" w:hAnsi="Calibri" w:cs="Calibri"/>
                <w:i/>
                <w:iCs/>
                <w:color w:val="7030A0"/>
              </w:rPr>
            </w:pPr>
            <w:r w:rsidRPr="009A2E43">
              <w:rPr>
                <w:rFonts w:ascii="Calibri" w:hAnsi="Calibri" w:cs="Calibri"/>
                <w:i/>
                <w:iCs/>
                <w:color w:val="7030A0"/>
              </w:rPr>
              <w:t>AO3</w:t>
            </w:r>
            <w:r w:rsidR="00E90DB1" w:rsidRPr="009A2E43">
              <w:rPr>
                <w:rFonts w:ascii="Calibri" w:hAnsi="Calibri" w:cs="Calibri"/>
                <w:i/>
                <w:iCs/>
                <w:color w:val="7030A0"/>
              </w:rPr>
              <w:t>: Unit 3: Pedagogy, educational research, statutory guidance and action research in an educational setting</w:t>
            </w:r>
          </w:p>
          <w:p w14:paraId="4350C4AF" w14:textId="77777777" w:rsidR="00E90DB1" w:rsidRPr="009A2E43" w:rsidRDefault="00E90DB1">
            <w:pPr>
              <w:rPr>
                <w:rFonts w:ascii="Calibri" w:hAnsi="Calibri" w:cs="Calibri"/>
                <w:color w:val="7030A0"/>
              </w:rPr>
            </w:pPr>
          </w:p>
        </w:tc>
        <w:tc>
          <w:tcPr>
            <w:tcW w:w="1029" w:type="dxa"/>
          </w:tcPr>
          <w:p w14:paraId="0C964D69" w14:textId="77777777" w:rsidR="00E90DB1" w:rsidRPr="009A2E43" w:rsidRDefault="00E90DB1">
            <w:pPr>
              <w:rPr>
                <w:rFonts w:ascii="Calibri" w:hAnsi="Calibri" w:cs="Calibri"/>
                <w:color w:val="7030A0"/>
              </w:rPr>
            </w:pPr>
            <w:r w:rsidRPr="009A2E43">
              <w:rPr>
                <w:rFonts w:ascii="Calibri" w:hAnsi="Calibri" w:cs="Calibri"/>
                <w:color w:val="7030A0"/>
                <w:sz w:val="20"/>
              </w:rPr>
              <w:t>Complete</w:t>
            </w:r>
          </w:p>
        </w:tc>
      </w:tr>
      <w:tr w:rsidR="00E90DB1" w:rsidRPr="009A2E43" w14:paraId="7F92E8E7" w14:textId="77777777" w:rsidTr="00E158AF">
        <w:tc>
          <w:tcPr>
            <w:tcW w:w="1322" w:type="dxa"/>
          </w:tcPr>
          <w:p w14:paraId="7AA2F85A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5BFE4B1A">
              <w:rPr>
                <w:rFonts w:ascii="Calibri" w:hAnsi="Calibri" w:cs="Calibri"/>
              </w:rPr>
              <w:t>1</w:t>
            </w:r>
          </w:p>
          <w:p w14:paraId="591E80F7" w14:textId="77777777" w:rsidR="00E90DB1" w:rsidRPr="00C22E85" w:rsidRDefault="00E90DB1" w:rsidP="00A636C4">
            <w:pPr>
              <w:rPr>
                <w:rFonts w:ascii="Calibri" w:hAnsi="Calibri" w:cs="Calibri"/>
                <w:i/>
                <w:iCs/>
              </w:rPr>
            </w:pPr>
            <w:r w:rsidRPr="00C22E85">
              <w:rPr>
                <w:rFonts w:ascii="Calibri" w:hAnsi="Calibri" w:cs="Calibri"/>
                <w:i/>
                <w:iCs/>
              </w:rPr>
              <w:t>Compulsory training event</w:t>
            </w:r>
          </w:p>
        </w:tc>
        <w:tc>
          <w:tcPr>
            <w:tcW w:w="3013" w:type="dxa"/>
            <w:shd w:val="clear" w:color="auto" w:fill="FFCCFF"/>
          </w:tcPr>
          <w:p w14:paraId="02466FB5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TD1: Parts 1 and 2: Professional Values and Behaviour for Learning</w:t>
            </w:r>
          </w:p>
        </w:tc>
        <w:tc>
          <w:tcPr>
            <w:tcW w:w="2793" w:type="dxa"/>
          </w:tcPr>
          <w:p w14:paraId="63381C6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5.1 </w:t>
            </w:r>
            <w:r>
              <w:rPr>
                <w:rFonts w:ascii="Calibri" w:hAnsi="Calibri"/>
              </w:rPr>
              <w:t>Examine the personal skills and qualities required to be effective in their role</w:t>
            </w:r>
          </w:p>
        </w:tc>
        <w:tc>
          <w:tcPr>
            <w:tcW w:w="2940" w:type="dxa"/>
          </w:tcPr>
          <w:p w14:paraId="7AA6E80C" w14:textId="77777777" w:rsidR="001C7CBB" w:rsidRDefault="001C7CBB"/>
        </w:tc>
        <w:tc>
          <w:tcPr>
            <w:tcW w:w="3087" w:type="dxa"/>
          </w:tcPr>
          <w:p w14:paraId="70210786" w14:textId="77777777" w:rsidR="001C7CBB" w:rsidRDefault="001C7CBB"/>
        </w:tc>
        <w:tc>
          <w:tcPr>
            <w:tcW w:w="1029" w:type="dxa"/>
          </w:tcPr>
          <w:p w14:paraId="3E2A8090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7D8B9D1A" w14:textId="77777777" w:rsidTr="00E158AF">
        <w:tc>
          <w:tcPr>
            <w:tcW w:w="1322" w:type="dxa"/>
          </w:tcPr>
          <w:p w14:paraId="41FDE8E5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1</w:t>
            </w:r>
          </w:p>
        </w:tc>
        <w:tc>
          <w:tcPr>
            <w:tcW w:w="3013" w:type="dxa"/>
            <w:shd w:val="clear" w:color="auto" w:fill="FFCCFF"/>
          </w:tcPr>
          <w:p w14:paraId="44DC6026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TD1 Reflection (250-400 words)</w:t>
            </w:r>
          </w:p>
        </w:tc>
        <w:tc>
          <w:tcPr>
            <w:tcW w:w="2793" w:type="dxa"/>
          </w:tcPr>
          <w:p w14:paraId="55616C2B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5.1 </w:t>
            </w:r>
            <w:r>
              <w:rPr>
                <w:rFonts w:ascii="Calibri" w:hAnsi="Calibri"/>
              </w:rPr>
              <w:t>Examine the personal skills and qualities required to be effective in their role</w:t>
            </w:r>
          </w:p>
        </w:tc>
        <w:tc>
          <w:tcPr>
            <w:tcW w:w="2940" w:type="dxa"/>
          </w:tcPr>
          <w:p w14:paraId="157F89B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1.1 </w:t>
            </w:r>
            <w:r>
              <w:rPr>
                <w:rFonts w:ascii="Calibri" w:hAnsi="Calibri"/>
              </w:rPr>
              <w:t>Examine the importance of having high behavioural expectations when interacting with pupils</w:t>
            </w:r>
          </w:p>
          <w:p w14:paraId="58D2C7A8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1.2 </w:t>
            </w:r>
            <w:r>
              <w:rPr>
                <w:rFonts w:ascii="Calibri" w:hAnsi="Calibri"/>
              </w:rPr>
              <w:t>Examine the key features of the school placement’s behaviour policy</w:t>
            </w:r>
          </w:p>
        </w:tc>
        <w:tc>
          <w:tcPr>
            <w:tcW w:w="3087" w:type="dxa"/>
          </w:tcPr>
          <w:p w14:paraId="29426F3E" w14:textId="77777777" w:rsidR="001C7CBB" w:rsidRDefault="001C7CBB"/>
        </w:tc>
        <w:tc>
          <w:tcPr>
            <w:tcW w:w="1029" w:type="dxa"/>
          </w:tcPr>
          <w:p w14:paraId="74B276FC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799EAB5A" w14:textId="77777777" w:rsidTr="00E158AF">
        <w:tc>
          <w:tcPr>
            <w:tcW w:w="1322" w:type="dxa"/>
          </w:tcPr>
          <w:p w14:paraId="7016DC83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</w:p>
        </w:tc>
        <w:tc>
          <w:tcPr>
            <w:tcW w:w="3013" w:type="dxa"/>
            <w:shd w:val="clear" w:color="auto" w:fill="D9F2D0" w:themeFill="accent6" w:themeFillTint="33"/>
          </w:tcPr>
          <w:p w14:paraId="38168759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Settling in checklist – school research and interviews to support induction and School Community Project</w:t>
            </w:r>
          </w:p>
        </w:tc>
        <w:tc>
          <w:tcPr>
            <w:tcW w:w="2793" w:type="dxa"/>
          </w:tcPr>
          <w:p w14:paraId="5353419D" w14:textId="77777777" w:rsidR="001C7CBB" w:rsidRDefault="001C7CBB"/>
        </w:tc>
        <w:tc>
          <w:tcPr>
            <w:tcW w:w="2940" w:type="dxa"/>
          </w:tcPr>
          <w:p w14:paraId="3C090D89" w14:textId="77777777" w:rsidR="001C7CBB" w:rsidRDefault="001C7CBB"/>
        </w:tc>
        <w:tc>
          <w:tcPr>
            <w:tcW w:w="3087" w:type="dxa"/>
          </w:tcPr>
          <w:p w14:paraId="42591105" w14:textId="77777777" w:rsidR="001C7CBB" w:rsidRDefault="001C7CBB"/>
        </w:tc>
        <w:tc>
          <w:tcPr>
            <w:tcW w:w="1029" w:type="dxa"/>
          </w:tcPr>
          <w:p w14:paraId="6DEEB4E5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2489351D" w14:textId="77777777" w:rsidTr="00E158AF">
        <w:tc>
          <w:tcPr>
            <w:tcW w:w="1322" w:type="dxa"/>
          </w:tcPr>
          <w:p w14:paraId="572086C4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1</w:t>
            </w:r>
          </w:p>
        </w:tc>
        <w:tc>
          <w:tcPr>
            <w:tcW w:w="3013" w:type="dxa"/>
            <w:shd w:val="clear" w:color="auto" w:fill="FFFFCC"/>
          </w:tcPr>
          <w:p w14:paraId="15DEFCC6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(Independent Learning Journal) – reflection on first week (500-750 words)</w:t>
            </w:r>
          </w:p>
        </w:tc>
        <w:tc>
          <w:tcPr>
            <w:tcW w:w="2793" w:type="dxa"/>
          </w:tcPr>
          <w:p w14:paraId="2693FD2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1.1 </w:t>
            </w:r>
            <w:r>
              <w:rPr>
                <w:rFonts w:ascii="Calibri" w:hAnsi="Calibri"/>
              </w:rPr>
              <w:t>Examine the responsibilities required when working with children in an educational setting</w:t>
            </w:r>
          </w:p>
          <w:p w14:paraId="166407CE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AO1 3.1 </w:t>
            </w:r>
            <w:r>
              <w:rPr>
                <w:rFonts w:ascii="Calibri" w:hAnsi="Calibri"/>
              </w:rPr>
              <w:t>Examine the placement school’s ethos and values</w:t>
            </w:r>
          </w:p>
        </w:tc>
        <w:tc>
          <w:tcPr>
            <w:tcW w:w="2940" w:type="dxa"/>
          </w:tcPr>
          <w:p w14:paraId="168C319F" w14:textId="77777777" w:rsidR="001C7CBB" w:rsidRDefault="001C7CBB"/>
        </w:tc>
        <w:tc>
          <w:tcPr>
            <w:tcW w:w="3087" w:type="dxa"/>
          </w:tcPr>
          <w:p w14:paraId="1B5854B1" w14:textId="77777777" w:rsidR="001C7CBB" w:rsidRDefault="001C7CBB"/>
        </w:tc>
        <w:tc>
          <w:tcPr>
            <w:tcW w:w="1029" w:type="dxa"/>
          </w:tcPr>
          <w:p w14:paraId="26B5B90F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6AC410C7" w14:textId="77777777" w:rsidTr="00E158AF">
        <w:tc>
          <w:tcPr>
            <w:tcW w:w="1322" w:type="dxa"/>
          </w:tcPr>
          <w:p w14:paraId="3EC76A02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5BFE4B1A">
              <w:rPr>
                <w:rFonts w:ascii="Calibri" w:hAnsi="Calibri" w:cs="Calibri"/>
              </w:rPr>
              <w:t xml:space="preserve">2 </w:t>
            </w:r>
          </w:p>
        </w:tc>
        <w:tc>
          <w:tcPr>
            <w:tcW w:w="3013" w:type="dxa"/>
            <w:shd w:val="clear" w:color="auto" w:fill="FFFFCC"/>
          </w:tcPr>
          <w:p w14:paraId="033AABB7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reflection on learning from school research (500-750)</w:t>
            </w:r>
          </w:p>
        </w:tc>
        <w:tc>
          <w:tcPr>
            <w:tcW w:w="2793" w:type="dxa"/>
          </w:tcPr>
          <w:p w14:paraId="7CDA4EE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1.1 </w:t>
            </w:r>
            <w:r>
              <w:rPr>
                <w:rFonts w:ascii="Calibri" w:hAnsi="Calibri"/>
              </w:rPr>
              <w:t>Examine the responsibilities required when working with children in an educational setting</w:t>
            </w:r>
          </w:p>
          <w:p w14:paraId="5E12532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3.1 </w:t>
            </w:r>
            <w:r>
              <w:rPr>
                <w:rFonts w:ascii="Calibri" w:hAnsi="Calibri"/>
              </w:rPr>
              <w:t>Examine the placement school’s ethos and values</w:t>
            </w:r>
          </w:p>
        </w:tc>
        <w:tc>
          <w:tcPr>
            <w:tcW w:w="2940" w:type="dxa"/>
          </w:tcPr>
          <w:p w14:paraId="000C0DF5" w14:textId="77777777" w:rsidR="001C7CBB" w:rsidRDefault="001C7CBB"/>
        </w:tc>
        <w:tc>
          <w:tcPr>
            <w:tcW w:w="3087" w:type="dxa"/>
          </w:tcPr>
          <w:p w14:paraId="698011DF" w14:textId="77777777" w:rsidR="001C7CBB" w:rsidRDefault="001C7CBB"/>
        </w:tc>
        <w:tc>
          <w:tcPr>
            <w:tcW w:w="1029" w:type="dxa"/>
          </w:tcPr>
          <w:p w14:paraId="713A75BF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BEB9AC1" w14:textId="77777777" w:rsidTr="00E158AF">
        <w:tc>
          <w:tcPr>
            <w:tcW w:w="1322" w:type="dxa"/>
          </w:tcPr>
          <w:p w14:paraId="7EC48DD0" w14:textId="138F47A0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 xml:space="preserve">3 </w:t>
            </w:r>
          </w:p>
        </w:tc>
        <w:tc>
          <w:tcPr>
            <w:tcW w:w="3013" w:type="dxa"/>
            <w:shd w:val="clear" w:color="auto" w:fill="FFCCFF"/>
          </w:tcPr>
          <w:p w14:paraId="55815780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bookmarkStart w:id="0" w:name="_Hlk209529016"/>
            <w:r w:rsidRPr="00C22E85">
              <w:rPr>
                <w:rFonts w:ascii="Calibri" w:hAnsi="Calibri" w:cs="Calibri"/>
              </w:rPr>
              <w:t>Study group 1: Professional Value</w:t>
            </w:r>
            <w:bookmarkEnd w:id="0"/>
            <w:r w:rsidR="005A4208" w:rsidRPr="00C22E85">
              <w:rPr>
                <w:rFonts w:ascii="Calibri" w:hAnsi="Calibri" w:cs="Calibri"/>
              </w:rPr>
              <w:t>s</w:t>
            </w:r>
          </w:p>
        </w:tc>
        <w:tc>
          <w:tcPr>
            <w:tcW w:w="2793" w:type="dxa"/>
          </w:tcPr>
          <w:p w14:paraId="5E06BBE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1.1 </w:t>
            </w:r>
            <w:r>
              <w:rPr>
                <w:rFonts w:ascii="Calibri" w:hAnsi="Calibri"/>
              </w:rPr>
              <w:t>Examine the responsibilities required when working with children in an educational setting</w:t>
            </w:r>
          </w:p>
        </w:tc>
        <w:tc>
          <w:tcPr>
            <w:tcW w:w="2940" w:type="dxa"/>
          </w:tcPr>
          <w:p w14:paraId="4363E7DC" w14:textId="77777777" w:rsidR="001C7CBB" w:rsidRDefault="001C7CBB"/>
        </w:tc>
        <w:tc>
          <w:tcPr>
            <w:tcW w:w="3087" w:type="dxa"/>
          </w:tcPr>
          <w:p w14:paraId="6AC2B351" w14:textId="77777777" w:rsidR="001C7CBB" w:rsidRDefault="001C7CBB"/>
        </w:tc>
        <w:tc>
          <w:tcPr>
            <w:tcW w:w="1029" w:type="dxa"/>
          </w:tcPr>
          <w:p w14:paraId="4A6626CE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62BAA3FD" w14:textId="77777777" w:rsidTr="00E158AF">
        <w:tc>
          <w:tcPr>
            <w:tcW w:w="1322" w:type="dxa"/>
          </w:tcPr>
          <w:p w14:paraId="289CC9DD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3</w:t>
            </w:r>
          </w:p>
        </w:tc>
        <w:tc>
          <w:tcPr>
            <w:tcW w:w="3013" w:type="dxa"/>
            <w:shd w:val="clear" w:color="auto" w:fill="FFFFCC"/>
          </w:tcPr>
          <w:p w14:paraId="21F8DE68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Part 1: Safeguarding Policy summary and questions to support compliance with the policy</w:t>
            </w:r>
          </w:p>
        </w:tc>
        <w:tc>
          <w:tcPr>
            <w:tcW w:w="2793" w:type="dxa"/>
          </w:tcPr>
          <w:p w14:paraId="6378FB5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1.2 </w:t>
            </w:r>
            <w:r>
              <w:rPr>
                <w:rFonts w:ascii="Calibri" w:hAnsi="Calibri"/>
              </w:rPr>
              <w:t>Examine the school policies and procedures required for their role and responsibilities in their placement school</w:t>
            </w:r>
          </w:p>
        </w:tc>
        <w:tc>
          <w:tcPr>
            <w:tcW w:w="2940" w:type="dxa"/>
          </w:tcPr>
          <w:p w14:paraId="334E53D4" w14:textId="77777777" w:rsidR="001C7CBB" w:rsidRDefault="001C7CBB"/>
        </w:tc>
        <w:tc>
          <w:tcPr>
            <w:tcW w:w="3087" w:type="dxa"/>
          </w:tcPr>
          <w:p w14:paraId="5EF2BA17" w14:textId="77777777" w:rsidR="001C7CBB" w:rsidRDefault="001C7CBB"/>
        </w:tc>
        <w:tc>
          <w:tcPr>
            <w:tcW w:w="1029" w:type="dxa"/>
          </w:tcPr>
          <w:p w14:paraId="20D9E889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5D4BE22C" w14:textId="77777777" w:rsidTr="00E158AF">
        <w:tc>
          <w:tcPr>
            <w:tcW w:w="1322" w:type="dxa"/>
          </w:tcPr>
          <w:p w14:paraId="2D32010B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</w:p>
        </w:tc>
        <w:tc>
          <w:tcPr>
            <w:tcW w:w="3013" w:type="dxa"/>
            <w:shd w:val="clear" w:color="auto" w:fill="FF7171"/>
          </w:tcPr>
          <w:p w14:paraId="725EDE8E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Meeting with DSL (Designated Safeguarding Lead) and meeting notes</w:t>
            </w:r>
          </w:p>
        </w:tc>
        <w:tc>
          <w:tcPr>
            <w:tcW w:w="2793" w:type="dxa"/>
          </w:tcPr>
          <w:p w14:paraId="3C8CEC7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1.2 </w:t>
            </w:r>
            <w:r>
              <w:rPr>
                <w:rFonts w:ascii="Calibri" w:hAnsi="Calibri"/>
              </w:rPr>
              <w:t>Examine the school policies and procedures required for their role and responsibilities in their placement school</w:t>
            </w:r>
          </w:p>
        </w:tc>
        <w:tc>
          <w:tcPr>
            <w:tcW w:w="2940" w:type="dxa"/>
          </w:tcPr>
          <w:p w14:paraId="05577276" w14:textId="77777777" w:rsidR="001C7CBB" w:rsidRDefault="001C7CBB"/>
        </w:tc>
        <w:tc>
          <w:tcPr>
            <w:tcW w:w="3087" w:type="dxa"/>
          </w:tcPr>
          <w:p w14:paraId="06CED05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3.2 </w:t>
            </w:r>
            <w:r>
              <w:rPr>
                <w:rFonts w:ascii="Calibri" w:hAnsi="Calibri"/>
              </w:rPr>
              <w:t>Examine the key features of the placement schools’ safeguarding policy</w:t>
            </w:r>
          </w:p>
        </w:tc>
        <w:tc>
          <w:tcPr>
            <w:tcW w:w="1029" w:type="dxa"/>
          </w:tcPr>
          <w:p w14:paraId="471A76C9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58B5B0D7" w14:textId="77777777" w:rsidTr="00E158AF">
        <w:tc>
          <w:tcPr>
            <w:tcW w:w="1322" w:type="dxa"/>
          </w:tcPr>
          <w:p w14:paraId="43309411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3</w:t>
            </w:r>
          </w:p>
        </w:tc>
        <w:tc>
          <w:tcPr>
            <w:tcW w:w="3013" w:type="dxa"/>
            <w:shd w:val="clear" w:color="auto" w:fill="FFFFCC"/>
          </w:tcPr>
          <w:p w14:paraId="39AD2119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– Part 2: Safeguarding Policy reflections (500-750 words total for parts 1 and 2)</w:t>
            </w:r>
          </w:p>
        </w:tc>
        <w:tc>
          <w:tcPr>
            <w:tcW w:w="2793" w:type="dxa"/>
          </w:tcPr>
          <w:p w14:paraId="41DB9C8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1.2 </w:t>
            </w:r>
            <w:r>
              <w:rPr>
                <w:rFonts w:ascii="Calibri" w:hAnsi="Calibri"/>
              </w:rPr>
              <w:t>Examine the school policies and procedures required for their role and responsibilities in their placement school</w:t>
            </w:r>
          </w:p>
        </w:tc>
        <w:tc>
          <w:tcPr>
            <w:tcW w:w="2940" w:type="dxa"/>
          </w:tcPr>
          <w:p w14:paraId="21104507" w14:textId="77777777" w:rsidR="001C7CBB" w:rsidRDefault="001C7CBB"/>
        </w:tc>
        <w:tc>
          <w:tcPr>
            <w:tcW w:w="3087" w:type="dxa"/>
          </w:tcPr>
          <w:p w14:paraId="0834E58E" w14:textId="77777777" w:rsidR="001C7CBB" w:rsidRDefault="001C7CBB"/>
        </w:tc>
        <w:tc>
          <w:tcPr>
            <w:tcW w:w="1029" w:type="dxa"/>
          </w:tcPr>
          <w:p w14:paraId="70571B0D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71C39917" w14:textId="77777777" w:rsidTr="00E158AF">
        <w:tc>
          <w:tcPr>
            <w:tcW w:w="1322" w:type="dxa"/>
          </w:tcPr>
          <w:p w14:paraId="4D4E1055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3</w:t>
            </w:r>
          </w:p>
        </w:tc>
        <w:tc>
          <w:tcPr>
            <w:tcW w:w="3013" w:type="dxa"/>
            <w:shd w:val="clear" w:color="auto" w:fill="D9F2D0" w:themeFill="accent6" w:themeFillTint="33"/>
          </w:tcPr>
          <w:p w14:paraId="46D559C1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Written assignment – ‘To what extent is keeping children safe, when you work in an educational setting, everyone’s greatest professional responsibility?’ (155 words with 10% over allowance)</w:t>
            </w:r>
          </w:p>
        </w:tc>
        <w:tc>
          <w:tcPr>
            <w:tcW w:w="2793" w:type="dxa"/>
          </w:tcPr>
          <w:p w14:paraId="01E128E5" w14:textId="77777777" w:rsidR="001C7CBB" w:rsidRDefault="001C7CBB"/>
        </w:tc>
        <w:tc>
          <w:tcPr>
            <w:tcW w:w="2940" w:type="dxa"/>
          </w:tcPr>
          <w:p w14:paraId="35EA7C42" w14:textId="77777777" w:rsidR="001C7CBB" w:rsidRDefault="001C7CBB"/>
        </w:tc>
        <w:tc>
          <w:tcPr>
            <w:tcW w:w="3087" w:type="dxa"/>
          </w:tcPr>
          <w:p w14:paraId="7FADCA1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1.1 </w:t>
            </w:r>
            <w:r>
              <w:rPr>
                <w:rFonts w:ascii="Calibri" w:hAnsi="Calibri"/>
              </w:rPr>
              <w:t>Develop the use of pedagogy and/or educational research to support points made when discussing teaching and learning</w:t>
            </w:r>
          </w:p>
          <w:p w14:paraId="492FBF1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1.2 </w:t>
            </w:r>
            <w:r>
              <w:rPr>
                <w:rFonts w:ascii="Calibri" w:hAnsi="Calibri"/>
              </w:rPr>
              <w:t>Analyse pedagogy and/or educational research when discussing teaching and learning</w:t>
            </w:r>
          </w:p>
          <w:p w14:paraId="47C26EE8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1.3 </w:t>
            </w:r>
            <w:r>
              <w:rPr>
                <w:rFonts w:ascii="Calibri" w:hAnsi="Calibri"/>
              </w:rPr>
              <w:t>Develop and modify their own professional practice in response to their analysis of pedagogy and/or educational research</w:t>
            </w:r>
          </w:p>
          <w:p w14:paraId="092591C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  <w:p w14:paraId="01571EF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3.1 </w:t>
            </w:r>
            <w:r>
              <w:rPr>
                <w:rFonts w:ascii="Calibri" w:hAnsi="Calibri"/>
              </w:rPr>
              <w:t>Examine the key features of KCSIE</w:t>
            </w:r>
          </w:p>
          <w:p w14:paraId="064AE99B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3.2 </w:t>
            </w:r>
            <w:r>
              <w:rPr>
                <w:rFonts w:ascii="Calibri" w:hAnsi="Calibri"/>
              </w:rPr>
              <w:t>Examine the key features of the placement schools’ safeguarding policy</w:t>
            </w:r>
          </w:p>
          <w:p w14:paraId="02F0A1E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3.3 </w:t>
            </w:r>
            <w:r>
              <w:rPr>
                <w:rFonts w:ascii="Calibri" w:hAnsi="Calibri"/>
              </w:rPr>
              <w:t>Analyse the importance of KCSIE and the placement school’s safeguarding policy for pupils and staff in an educational setting</w:t>
            </w:r>
          </w:p>
          <w:p w14:paraId="6480AC1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3.4 </w:t>
            </w:r>
            <w:r>
              <w:rPr>
                <w:rFonts w:ascii="Calibri" w:hAnsi="Calibri"/>
              </w:rPr>
              <w:t>Develop and demonstrate how they have implemented KCSIE and/or the placement schools’ safeguarding policy in the placement school</w:t>
            </w:r>
          </w:p>
        </w:tc>
        <w:tc>
          <w:tcPr>
            <w:tcW w:w="1029" w:type="dxa"/>
          </w:tcPr>
          <w:p w14:paraId="3755CDC4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65D3DD8A" w14:textId="77777777" w:rsidTr="00E158AF">
        <w:tc>
          <w:tcPr>
            <w:tcW w:w="1322" w:type="dxa"/>
          </w:tcPr>
          <w:p w14:paraId="77D4ECBB" w14:textId="03E38B12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 xml:space="preserve">4 </w:t>
            </w:r>
          </w:p>
        </w:tc>
        <w:tc>
          <w:tcPr>
            <w:tcW w:w="3013" w:type="dxa"/>
            <w:shd w:val="clear" w:color="auto" w:fill="FFFFCC"/>
          </w:tcPr>
          <w:p w14:paraId="3E8AB8FF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ILJ- Part 1: Behaviour Policy summary and Part 2: significance of the policy and reflections on applying it/interactions with pupils (500-750 words)</w:t>
            </w:r>
          </w:p>
        </w:tc>
        <w:tc>
          <w:tcPr>
            <w:tcW w:w="2793" w:type="dxa"/>
          </w:tcPr>
          <w:p w14:paraId="6AE7DA3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1.2 </w:t>
            </w:r>
            <w:r>
              <w:rPr>
                <w:rFonts w:ascii="Calibri" w:hAnsi="Calibri"/>
              </w:rPr>
              <w:t>Examine the school policies and procedures required for their role and responsibilities in their placement school</w:t>
            </w:r>
          </w:p>
        </w:tc>
        <w:tc>
          <w:tcPr>
            <w:tcW w:w="2940" w:type="dxa"/>
          </w:tcPr>
          <w:p w14:paraId="5BAC3A9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1.1 </w:t>
            </w:r>
            <w:r>
              <w:rPr>
                <w:rFonts w:ascii="Calibri" w:hAnsi="Calibri"/>
              </w:rPr>
              <w:t>Examine the importance of having high behavioural expectations when interacting with pupils</w:t>
            </w:r>
          </w:p>
          <w:p w14:paraId="794F8F6F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1.2 </w:t>
            </w:r>
            <w:r>
              <w:rPr>
                <w:rFonts w:ascii="Calibri" w:hAnsi="Calibri"/>
              </w:rPr>
              <w:t>Examine the key features of the school placement’s behaviour policy</w:t>
            </w:r>
          </w:p>
        </w:tc>
        <w:tc>
          <w:tcPr>
            <w:tcW w:w="3087" w:type="dxa"/>
          </w:tcPr>
          <w:p w14:paraId="7C3E8F74" w14:textId="77777777" w:rsidR="001C7CBB" w:rsidRDefault="001C7CBB"/>
        </w:tc>
        <w:tc>
          <w:tcPr>
            <w:tcW w:w="1029" w:type="dxa"/>
          </w:tcPr>
          <w:p w14:paraId="07125858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5C0459B" w14:textId="77777777" w:rsidTr="00E158AF">
        <w:tc>
          <w:tcPr>
            <w:tcW w:w="1322" w:type="dxa"/>
          </w:tcPr>
          <w:p w14:paraId="0BE6F278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3013" w:type="dxa"/>
            <w:shd w:val="clear" w:color="auto" w:fill="CCCCFF"/>
          </w:tcPr>
          <w:p w14:paraId="35F09852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First Observation of a Colleague: Behaviour for Learning</w:t>
            </w:r>
          </w:p>
        </w:tc>
        <w:tc>
          <w:tcPr>
            <w:tcW w:w="2793" w:type="dxa"/>
          </w:tcPr>
          <w:p w14:paraId="6A105A8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7.3 </w:t>
            </w:r>
            <w:r>
              <w:rPr>
                <w:rFonts w:ascii="Calibri" w:hAnsi="Calibri"/>
              </w:rPr>
              <w:t>Develop and reflect on their own practice as an educational practitioner by actively observing expert colleagues</w:t>
            </w:r>
          </w:p>
        </w:tc>
        <w:tc>
          <w:tcPr>
            <w:tcW w:w="2940" w:type="dxa"/>
          </w:tcPr>
          <w:p w14:paraId="106CE31A" w14:textId="77777777" w:rsidR="001C7CBB" w:rsidRDefault="001C7CBB"/>
        </w:tc>
        <w:tc>
          <w:tcPr>
            <w:tcW w:w="3087" w:type="dxa"/>
          </w:tcPr>
          <w:p w14:paraId="3C5126ED" w14:textId="77777777" w:rsidR="001C7CBB" w:rsidRDefault="001C7CBB"/>
        </w:tc>
        <w:tc>
          <w:tcPr>
            <w:tcW w:w="1029" w:type="dxa"/>
          </w:tcPr>
          <w:p w14:paraId="104F1AB5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3B941C1C" w14:textId="77777777" w:rsidTr="00E158AF">
        <w:tc>
          <w:tcPr>
            <w:tcW w:w="1322" w:type="dxa"/>
          </w:tcPr>
          <w:p w14:paraId="7C3B1975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4</w:t>
            </w:r>
          </w:p>
        </w:tc>
        <w:tc>
          <w:tcPr>
            <w:tcW w:w="3013" w:type="dxa"/>
            <w:shd w:val="clear" w:color="auto" w:fill="CCCCFF"/>
          </w:tcPr>
          <w:p w14:paraId="024C88A8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Evaluation of behaviour strategies from observation (250-400 words)</w:t>
            </w:r>
          </w:p>
        </w:tc>
        <w:tc>
          <w:tcPr>
            <w:tcW w:w="2793" w:type="dxa"/>
          </w:tcPr>
          <w:p w14:paraId="4D233EE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7.3 </w:t>
            </w:r>
            <w:r>
              <w:rPr>
                <w:rFonts w:ascii="Calibri" w:hAnsi="Calibri"/>
              </w:rPr>
              <w:t>Develop and reflect on their own practice as an educational practitioner by actively observing expert colleagues</w:t>
            </w:r>
          </w:p>
        </w:tc>
        <w:tc>
          <w:tcPr>
            <w:tcW w:w="2940" w:type="dxa"/>
          </w:tcPr>
          <w:p w14:paraId="5C318574" w14:textId="77777777" w:rsidR="001C7CBB" w:rsidRDefault="001C7CBB"/>
        </w:tc>
        <w:tc>
          <w:tcPr>
            <w:tcW w:w="3087" w:type="dxa"/>
          </w:tcPr>
          <w:p w14:paraId="72D999F1" w14:textId="77777777" w:rsidR="001C7CBB" w:rsidRDefault="001C7CBB"/>
        </w:tc>
        <w:tc>
          <w:tcPr>
            <w:tcW w:w="1029" w:type="dxa"/>
          </w:tcPr>
          <w:p w14:paraId="20F3947C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2C13CAF" w14:textId="77777777" w:rsidTr="00E158AF">
        <w:tc>
          <w:tcPr>
            <w:tcW w:w="1322" w:type="dxa"/>
          </w:tcPr>
          <w:p w14:paraId="3C072774" w14:textId="7A021142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 xml:space="preserve">5 </w:t>
            </w:r>
          </w:p>
        </w:tc>
        <w:tc>
          <w:tcPr>
            <w:tcW w:w="3013" w:type="dxa"/>
            <w:shd w:val="clear" w:color="auto" w:fill="D9F2D0" w:themeFill="accent6" w:themeFillTint="33"/>
          </w:tcPr>
          <w:p w14:paraId="79815957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Begin proposal for School Community Project (minimum 500 words)</w:t>
            </w:r>
          </w:p>
        </w:tc>
        <w:tc>
          <w:tcPr>
            <w:tcW w:w="2793" w:type="dxa"/>
          </w:tcPr>
          <w:p w14:paraId="724D5464" w14:textId="77777777" w:rsidR="001C7CBB" w:rsidRDefault="001C7CBB"/>
        </w:tc>
        <w:tc>
          <w:tcPr>
            <w:tcW w:w="2940" w:type="dxa"/>
          </w:tcPr>
          <w:p w14:paraId="1BAB6EDA" w14:textId="77777777" w:rsidR="001C7CBB" w:rsidRDefault="001C7CBB"/>
        </w:tc>
        <w:tc>
          <w:tcPr>
            <w:tcW w:w="3087" w:type="dxa"/>
          </w:tcPr>
          <w:p w14:paraId="1AC851A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1.1 </w:t>
            </w:r>
            <w:r>
              <w:rPr>
                <w:rFonts w:ascii="Calibri" w:hAnsi="Calibri"/>
              </w:rPr>
              <w:t>Develop the use of pedagogy and/or educational research to support points made when discussing teaching and learning</w:t>
            </w:r>
          </w:p>
          <w:p w14:paraId="11F2215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1.2 </w:t>
            </w:r>
            <w:r>
              <w:rPr>
                <w:rFonts w:ascii="Calibri" w:hAnsi="Calibri"/>
              </w:rPr>
              <w:t>Analyse pedagogy and/or educational research when discussing teaching and learning</w:t>
            </w:r>
          </w:p>
          <w:p w14:paraId="10F5784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1.3 </w:t>
            </w:r>
            <w:r>
              <w:rPr>
                <w:rFonts w:ascii="Calibri" w:hAnsi="Calibri"/>
              </w:rPr>
              <w:t>Develop and modify their own professional practice in response to their analysis of pedagogy and/or educational research</w:t>
            </w:r>
          </w:p>
          <w:p w14:paraId="3414BAD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  <w:p w14:paraId="1A50FC5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4.1 </w:t>
            </w:r>
            <w:r>
              <w:rPr>
                <w:rFonts w:ascii="Calibri" w:hAnsi="Calibri"/>
              </w:rPr>
              <w:t>Prioritise an area for improvement within the school community</w:t>
            </w:r>
          </w:p>
          <w:p w14:paraId="2FEE33F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4.2 </w:t>
            </w:r>
            <w:r>
              <w:rPr>
                <w:rFonts w:ascii="Calibri" w:hAnsi="Calibri"/>
              </w:rPr>
              <w:t>Analyse why this is an area for improvement within the school community</w:t>
            </w:r>
          </w:p>
          <w:p w14:paraId="604D06D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4.3 </w:t>
            </w:r>
            <w:r>
              <w:rPr>
                <w:rFonts w:ascii="Calibri" w:hAnsi="Calibri"/>
              </w:rPr>
              <w:t>Develop an initiative to address the area for improvement</w:t>
            </w:r>
          </w:p>
        </w:tc>
        <w:tc>
          <w:tcPr>
            <w:tcW w:w="1029" w:type="dxa"/>
          </w:tcPr>
          <w:p w14:paraId="060D2E98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369C2DB4" w14:textId="77777777" w:rsidTr="00E158AF">
        <w:tc>
          <w:tcPr>
            <w:tcW w:w="1322" w:type="dxa"/>
          </w:tcPr>
          <w:p w14:paraId="0A41D9A6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5</w:t>
            </w:r>
          </w:p>
        </w:tc>
        <w:tc>
          <w:tcPr>
            <w:tcW w:w="3013" w:type="dxa"/>
            <w:shd w:val="clear" w:color="auto" w:fill="CCCCFF"/>
          </w:tcPr>
          <w:p w14:paraId="1B476124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 xml:space="preserve">Second Observation of a Colleague: Planning </w:t>
            </w:r>
          </w:p>
        </w:tc>
        <w:tc>
          <w:tcPr>
            <w:tcW w:w="2793" w:type="dxa"/>
          </w:tcPr>
          <w:p w14:paraId="1C665F8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7.3 </w:t>
            </w:r>
            <w:r>
              <w:rPr>
                <w:rFonts w:ascii="Calibri" w:hAnsi="Calibri"/>
              </w:rPr>
              <w:t>Develop and reflect on their own practice as an educational practitioner by actively observing expert colleagues</w:t>
            </w:r>
          </w:p>
        </w:tc>
        <w:tc>
          <w:tcPr>
            <w:tcW w:w="2940" w:type="dxa"/>
          </w:tcPr>
          <w:p w14:paraId="1E6B490F" w14:textId="77777777" w:rsidR="001C7CBB" w:rsidRDefault="001C7CBB"/>
        </w:tc>
        <w:tc>
          <w:tcPr>
            <w:tcW w:w="3087" w:type="dxa"/>
          </w:tcPr>
          <w:p w14:paraId="14DE92D4" w14:textId="77777777" w:rsidR="001C7CBB" w:rsidRDefault="001C7CBB"/>
        </w:tc>
        <w:tc>
          <w:tcPr>
            <w:tcW w:w="1029" w:type="dxa"/>
          </w:tcPr>
          <w:p w14:paraId="39B38258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1D1E5A13" w14:textId="77777777" w:rsidTr="00E158AF">
        <w:tc>
          <w:tcPr>
            <w:tcW w:w="1322" w:type="dxa"/>
          </w:tcPr>
          <w:p w14:paraId="20923406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5</w:t>
            </w:r>
          </w:p>
        </w:tc>
        <w:tc>
          <w:tcPr>
            <w:tcW w:w="3013" w:type="dxa"/>
            <w:shd w:val="clear" w:color="auto" w:fill="CCCCFF"/>
          </w:tcPr>
          <w:p w14:paraId="23E297A8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Evaluation of planning strategies from observation (250-400 words)</w:t>
            </w:r>
          </w:p>
        </w:tc>
        <w:tc>
          <w:tcPr>
            <w:tcW w:w="2793" w:type="dxa"/>
          </w:tcPr>
          <w:p w14:paraId="46E0DAD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7.3 </w:t>
            </w:r>
            <w:r>
              <w:rPr>
                <w:rFonts w:ascii="Calibri" w:hAnsi="Calibri"/>
              </w:rPr>
              <w:t>Develop and reflect on their own practice as an educational practitioner by actively observing expert colleagues</w:t>
            </w:r>
          </w:p>
        </w:tc>
        <w:tc>
          <w:tcPr>
            <w:tcW w:w="2940" w:type="dxa"/>
          </w:tcPr>
          <w:p w14:paraId="3B37C5D7" w14:textId="77777777" w:rsidR="001C7CBB" w:rsidRDefault="001C7CBB"/>
        </w:tc>
        <w:tc>
          <w:tcPr>
            <w:tcW w:w="3087" w:type="dxa"/>
          </w:tcPr>
          <w:p w14:paraId="65ADA63D" w14:textId="77777777" w:rsidR="001C7CBB" w:rsidRDefault="001C7CBB"/>
        </w:tc>
        <w:tc>
          <w:tcPr>
            <w:tcW w:w="1029" w:type="dxa"/>
          </w:tcPr>
          <w:p w14:paraId="51CF69E5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5D0A225D" w14:textId="77777777" w:rsidTr="00E158AF">
        <w:tc>
          <w:tcPr>
            <w:tcW w:w="1322" w:type="dxa"/>
          </w:tcPr>
          <w:p w14:paraId="30724340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5</w:t>
            </w:r>
          </w:p>
        </w:tc>
        <w:tc>
          <w:tcPr>
            <w:tcW w:w="3013" w:type="dxa"/>
            <w:shd w:val="clear" w:color="auto" w:fill="FFFFCC"/>
          </w:tcPr>
          <w:p w14:paraId="2A8AB881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– reflection on the importance of Planning</w:t>
            </w:r>
          </w:p>
        </w:tc>
        <w:tc>
          <w:tcPr>
            <w:tcW w:w="2793" w:type="dxa"/>
          </w:tcPr>
          <w:p w14:paraId="26D506EE" w14:textId="77777777" w:rsidR="001C7CBB" w:rsidRDefault="001C7CBB"/>
        </w:tc>
        <w:tc>
          <w:tcPr>
            <w:tcW w:w="2940" w:type="dxa"/>
          </w:tcPr>
          <w:p w14:paraId="557798A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3.1 </w:t>
            </w:r>
            <w:r>
              <w:rPr>
                <w:rFonts w:ascii="Calibri" w:hAnsi="Calibri"/>
              </w:rPr>
              <w:t>Examine the key features of a learning experience or lesson plan</w:t>
            </w:r>
          </w:p>
          <w:p w14:paraId="6828F1DF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3.2 </w:t>
            </w:r>
            <w:r>
              <w:rPr>
                <w:rFonts w:ascii="Calibri" w:hAnsi="Calibri"/>
              </w:rPr>
              <w:t>Analyse the importance of planning lessons and learning experiences for pupils</w:t>
            </w:r>
          </w:p>
        </w:tc>
        <w:tc>
          <w:tcPr>
            <w:tcW w:w="3087" w:type="dxa"/>
          </w:tcPr>
          <w:p w14:paraId="05D3EDBA" w14:textId="77777777" w:rsidR="001C7CBB" w:rsidRDefault="001C7CBB"/>
        </w:tc>
        <w:tc>
          <w:tcPr>
            <w:tcW w:w="1029" w:type="dxa"/>
          </w:tcPr>
          <w:p w14:paraId="2E53B9C2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35306E" w:rsidRPr="009A2E43" w14:paraId="0D1F54B3" w14:textId="77777777" w:rsidTr="00E158AF">
        <w:tc>
          <w:tcPr>
            <w:tcW w:w="1322" w:type="dxa"/>
          </w:tcPr>
          <w:p w14:paraId="68D53049" w14:textId="4B5AEB4F" w:rsidR="0035306E" w:rsidRPr="00C22E85" w:rsidRDefault="0035306E" w:rsidP="0035306E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 xml:space="preserve">6 </w:t>
            </w:r>
          </w:p>
        </w:tc>
        <w:tc>
          <w:tcPr>
            <w:tcW w:w="3013" w:type="dxa"/>
            <w:shd w:val="clear" w:color="auto" w:fill="FFCCFF"/>
          </w:tcPr>
          <w:p w14:paraId="55AA4CF1" w14:textId="77777777" w:rsidR="0035306E" w:rsidRPr="00C22E85" w:rsidRDefault="0035306E" w:rsidP="0035306E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Study group 2: Behaviour for Learning</w:t>
            </w:r>
          </w:p>
        </w:tc>
        <w:tc>
          <w:tcPr>
            <w:tcW w:w="2793" w:type="dxa"/>
          </w:tcPr>
          <w:p w14:paraId="01568D06" w14:textId="77777777" w:rsidR="001C7CBB" w:rsidRDefault="001C7CBB"/>
        </w:tc>
        <w:tc>
          <w:tcPr>
            <w:tcW w:w="2940" w:type="dxa"/>
          </w:tcPr>
          <w:p w14:paraId="706CDFF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1.1 </w:t>
            </w:r>
            <w:r>
              <w:rPr>
                <w:rFonts w:ascii="Calibri" w:hAnsi="Calibri"/>
              </w:rPr>
              <w:t>Examine the importance of having high behavioural expectations when interacting with pupils</w:t>
            </w:r>
          </w:p>
          <w:p w14:paraId="1BD9F1B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2.7 </w:t>
            </w:r>
            <w:r>
              <w:rPr>
                <w:rFonts w:ascii="Calibri" w:hAnsi="Calibri"/>
              </w:rPr>
              <w:t>Develop behaviour approaches that are consistent, inclusive and take account of the individual needs of the pupils</w:t>
            </w:r>
          </w:p>
        </w:tc>
        <w:tc>
          <w:tcPr>
            <w:tcW w:w="3087" w:type="dxa"/>
          </w:tcPr>
          <w:p w14:paraId="1319A6D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</w:tc>
        <w:tc>
          <w:tcPr>
            <w:tcW w:w="1029" w:type="dxa"/>
          </w:tcPr>
          <w:p w14:paraId="5A23090E" w14:textId="77777777" w:rsidR="0035306E" w:rsidRPr="009A2E43" w:rsidRDefault="0035306E" w:rsidP="0035306E">
            <w:pPr>
              <w:rPr>
                <w:rFonts w:ascii="Calibri" w:hAnsi="Calibri" w:cs="Calibri"/>
              </w:rPr>
            </w:pPr>
          </w:p>
        </w:tc>
      </w:tr>
      <w:tr w:rsidR="00E90DB1" w:rsidRPr="009A2E43" w14:paraId="064E3746" w14:textId="77777777" w:rsidTr="00E158AF">
        <w:tc>
          <w:tcPr>
            <w:tcW w:w="1322" w:type="dxa"/>
          </w:tcPr>
          <w:p w14:paraId="06011F1D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6</w:t>
            </w:r>
          </w:p>
        </w:tc>
        <w:tc>
          <w:tcPr>
            <w:tcW w:w="3013" w:type="dxa"/>
            <w:shd w:val="clear" w:color="auto" w:fill="D9F2D0" w:themeFill="accent6" w:themeFillTint="33"/>
          </w:tcPr>
          <w:p w14:paraId="741344F8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Complete proposal paperwork for School Community Project</w:t>
            </w:r>
          </w:p>
        </w:tc>
        <w:tc>
          <w:tcPr>
            <w:tcW w:w="2793" w:type="dxa"/>
          </w:tcPr>
          <w:p w14:paraId="2249C918" w14:textId="77777777" w:rsidR="001C7CBB" w:rsidRDefault="001C7CBB"/>
        </w:tc>
        <w:tc>
          <w:tcPr>
            <w:tcW w:w="2940" w:type="dxa"/>
          </w:tcPr>
          <w:p w14:paraId="03B45FE2" w14:textId="77777777" w:rsidR="001C7CBB" w:rsidRDefault="001C7CBB"/>
        </w:tc>
        <w:tc>
          <w:tcPr>
            <w:tcW w:w="3087" w:type="dxa"/>
          </w:tcPr>
          <w:p w14:paraId="39CF237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1.1 </w:t>
            </w:r>
            <w:r>
              <w:rPr>
                <w:rFonts w:ascii="Calibri" w:hAnsi="Calibri"/>
              </w:rPr>
              <w:t>Develop the use of pedagogy and/or educational research to support points made when discussing teaching and learning</w:t>
            </w:r>
          </w:p>
          <w:p w14:paraId="5A9149B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1.2 </w:t>
            </w:r>
            <w:r>
              <w:rPr>
                <w:rFonts w:ascii="Calibri" w:hAnsi="Calibri"/>
              </w:rPr>
              <w:t>Analyse pedagogy and/or educational research when discussing teaching and learning</w:t>
            </w:r>
          </w:p>
          <w:p w14:paraId="12C5495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1.3 </w:t>
            </w:r>
            <w:r>
              <w:rPr>
                <w:rFonts w:ascii="Calibri" w:hAnsi="Calibri"/>
              </w:rPr>
              <w:t>Develop and modify their own professional practice in response to their analysis of pedagogy and/or educational research</w:t>
            </w:r>
          </w:p>
          <w:p w14:paraId="359A9AD8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  <w:p w14:paraId="073311F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4.1 </w:t>
            </w:r>
            <w:r>
              <w:rPr>
                <w:rFonts w:ascii="Calibri" w:hAnsi="Calibri"/>
              </w:rPr>
              <w:t>Prioritise an area for improvement within the school community</w:t>
            </w:r>
          </w:p>
          <w:p w14:paraId="4D44B46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4.2 </w:t>
            </w:r>
            <w:r>
              <w:rPr>
                <w:rFonts w:ascii="Calibri" w:hAnsi="Calibri"/>
              </w:rPr>
              <w:t>Analyse why this is an area for improvement within the school community</w:t>
            </w:r>
          </w:p>
          <w:p w14:paraId="5FC9A96F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4.3 </w:t>
            </w:r>
            <w:r>
              <w:rPr>
                <w:rFonts w:ascii="Calibri" w:hAnsi="Calibri"/>
              </w:rPr>
              <w:t>Develop an initiative to address the area for improvement</w:t>
            </w:r>
          </w:p>
        </w:tc>
        <w:tc>
          <w:tcPr>
            <w:tcW w:w="1029" w:type="dxa"/>
          </w:tcPr>
          <w:p w14:paraId="5675F53E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191FFB6C" w14:textId="77777777" w:rsidTr="00E158AF">
        <w:tc>
          <w:tcPr>
            <w:tcW w:w="1322" w:type="dxa"/>
          </w:tcPr>
          <w:p w14:paraId="01AB338D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6</w:t>
            </w:r>
          </w:p>
        </w:tc>
        <w:tc>
          <w:tcPr>
            <w:tcW w:w="3013" w:type="dxa"/>
            <w:shd w:val="clear" w:color="auto" w:fill="FFFFCC"/>
          </w:tcPr>
          <w:p w14:paraId="1FE567C4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– reflection on the first half-term on placement</w:t>
            </w:r>
          </w:p>
        </w:tc>
        <w:tc>
          <w:tcPr>
            <w:tcW w:w="2793" w:type="dxa"/>
          </w:tcPr>
          <w:p w14:paraId="3ECA7EE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5.1 </w:t>
            </w:r>
            <w:r>
              <w:rPr>
                <w:rFonts w:ascii="Calibri" w:hAnsi="Calibri"/>
              </w:rPr>
              <w:t>Examine the personal skills and qualities required to be effective in their role</w:t>
            </w:r>
          </w:p>
          <w:p w14:paraId="797262D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7.1 </w:t>
            </w:r>
            <w:r>
              <w:rPr>
                <w:rFonts w:ascii="Calibri" w:hAnsi="Calibri"/>
              </w:rPr>
              <w:t>Analyse their interactions with children to identify and be able to act upon areas for development, enabling them to develop as a reflective educational practitioner</w:t>
            </w:r>
          </w:p>
        </w:tc>
        <w:tc>
          <w:tcPr>
            <w:tcW w:w="2940" w:type="dxa"/>
          </w:tcPr>
          <w:p w14:paraId="3445C70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1.1 </w:t>
            </w:r>
            <w:r>
              <w:rPr>
                <w:rFonts w:ascii="Calibri" w:hAnsi="Calibri"/>
              </w:rPr>
              <w:t>Examine the importance of having high behavioural expectations when interacting with pupils</w:t>
            </w:r>
          </w:p>
          <w:p w14:paraId="73F19FA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1.2 </w:t>
            </w:r>
            <w:r>
              <w:rPr>
                <w:rFonts w:ascii="Calibri" w:hAnsi="Calibri"/>
              </w:rPr>
              <w:t>Examine the key features of the school placement’s behaviour policy</w:t>
            </w:r>
          </w:p>
        </w:tc>
        <w:tc>
          <w:tcPr>
            <w:tcW w:w="3087" w:type="dxa"/>
          </w:tcPr>
          <w:p w14:paraId="17878FE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2.1 </w:t>
            </w:r>
            <w:r>
              <w:rPr>
                <w:rFonts w:ascii="Calibri" w:hAnsi="Calibri"/>
              </w:rPr>
              <w:t>Extrapolate appropriate examples from their own placement school experience to support points made when discussing teaching and learning</w:t>
            </w:r>
          </w:p>
          <w:p w14:paraId="46A88C0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2.2 </w:t>
            </w:r>
            <w:r>
              <w:rPr>
                <w:rFonts w:ascii="Calibri" w:hAnsi="Calibri"/>
              </w:rPr>
              <w:t>Analyse examples from their own placement school experience when discussing teaching and learning</w:t>
            </w:r>
          </w:p>
          <w:p w14:paraId="4B10ACB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2.3 </w:t>
            </w:r>
            <w:r>
              <w:rPr>
                <w:rFonts w:ascii="Calibri" w:hAnsi="Calibri"/>
              </w:rPr>
              <w:t>Develop and modify their own professional practice in response to their analysis of their own placement school experience</w:t>
            </w:r>
          </w:p>
        </w:tc>
        <w:tc>
          <w:tcPr>
            <w:tcW w:w="1029" w:type="dxa"/>
          </w:tcPr>
          <w:p w14:paraId="59BF40A6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3F7ECBC7" w14:textId="77777777" w:rsidTr="00E158AF">
        <w:tc>
          <w:tcPr>
            <w:tcW w:w="1322" w:type="dxa"/>
          </w:tcPr>
          <w:p w14:paraId="7AFD0CE9" w14:textId="77777777" w:rsidR="00E90DB1" w:rsidRPr="00C22E85" w:rsidRDefault="00C84705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6</w:t>
            </w:r>
          </w:p>
        </w:tc>
        <w:tc>
          <w:tcPr>
            <w:tcW w:w="3013" w:type="dxa"/>
            <w:shd w:val="clear" w:color="auto" w:fill="C1E4F5" w:themeFill="accent1" w:themeFillTint="33"/>
          </w:tcPr>
          <w:p w14:paraId="58E54D11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Half-term Tripartite discussion between trainee, In-School Mentor/expert colleague and G2T Partnerships Coordinator</w:t>
            </w:r>
          </w:p>
        </w:tc>
        <w:tc>
          <w:tcPr>
            <w:tcW w:w="2793" w:type="dxa"/>
          </w:tcPr>
          <w:p w14:paraId="6FCA59EB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2.1 </w:t>
            </w:r>
            <w:r>
              <w:rPr>
                <w:rFonts w:ascii="Calibri" w:hAnsi="Calibri"/>
              </w:rPr>
              <w:t>Integrate the key aspects of the school policies and procedures into your practice when interacting with children in their placement school</w:t>
            </w:r>
          </w:p>
          <w:p w14:paraId="40E876EB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4.1 </w:t>
            </w:r>
            <w:r>
              <w:rPr>
                <w:rFonts w:ascii="Calibri" w:hAnsi="Calibri"/>
              </w:rPr>
              <w:t>Develop and model the school’s ethos and values when interacting with children in their placement school</w:t>
            </w:r>
          </w:p>
          <w:p w14:paraId="3126FA9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AO1 6.1 </w:t>
            </w:r>
            <w:r>
              <w:rPr>
                <w:rFonts w:ascii="Calibri" w:hAnsi="Calibri"/>
              </w:rPr>
              <w:t>Develop and demonstrate the personal skills and qualities required to be effective when interacting with pupils, colleagues, internal/or external stakeholders</w:t>
            </w:r>
          </w:p>
          <w:p w14:paraId="3F68A8A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7.2 </w:t>
            </w:r>
            <w:r>
              <w:rPr>
                <w:rFonts w:ascii="Calibri" w:hAnsi="Calibri"/>
              </w:rPr>
              <w:t>Develop their own practice as an educational practitioner by effectively responding to advice and feedback from colleagues and mentors</w:t>
            </w:r>
          </w:p>
        </w:tc>
        <w:tc>
          <w:tcPr>
            <w:tcW w:w="2940" w:type="dxa"/>
          </w:tcPr>
          <w:p w14:paraId="2D1A1BA8" w14:textId="77777777" w:rsidR="001C7CBB" w:rsidRDefault="001C7CBB"/>
        </w:tc>
        <w:tc>
          <w:tcPr>
            <w:tcW w:w="3087" w:type="dxa"/>
          </w:tcPr>
          <w:p w14:paraId="5DA3B679" w14:textId="77777777" w:rsidR="001C7CBB" w:rsidRDefault="001C7CBB"/>
        </w:tc>
        <w:tc>
          <w:tcPr>
            <w:tcW w:w="1029" w:type="dxa"/>
          </w:tcPr>
          <w:p w14:paraId="6C9C33DE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A636C4" w:rsidRPr="009A2E43" w14:paraId="3F9AAE6A" w14:textId="77777777" w:rsidTr="00E158AF">
        <w:tc>
          <w:tcPr>
            <w:tcW w:w="1322" w:type="dxa"/>
            <w:shd w:val="clear" w:color="auto" w:fill="D9D9D9" w:themeFill="background1" w:themeFillShade="D9"/>
          </w:tcPr>
          <w:p w14:paraId="3917CC7B" w14:textId="77777777" w:rsidR="00104F80" w:rsidRDefault="00104F80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Week 7</w:t>
            </w:r>
          </w:p>
          <w:p w14:paraId="7E5C5C25" w14:textId="469ABB7F" w:rsidR="00A636C4" w:rsidRPr="00C22E85" w:rsidRDefault="00A636C4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PPA 1</w:t>
            </w:r>
          </w:p>
        </w:tc>
        <w:tc>
          <w:tcPr>
            <w:tcW w:w="3013" w:type="dxa"/>
            <w:shd w:val="clear" w:color="auto" w:fill="D9D9D9" w:themeFill="background1" w:themeFillShade="D9"/>
          </w:tcPr>
          <w:p w14:paraId="3847E2E4" w14:textId="77777777" w:rsidR="00A636C4" w:rsidRPr="00C22E85" w:rsidRDefault="00A636C4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*catch-up week*</w:t>
            </w:r>
          </w:p>
        </w:tc>
        <w:tc>
          <w:tcPr>
            <w:tcW w:w="2793" w:type="dxa"/>
            <w:shd w:val="clear" w:color="auto" w:fill="D9D9D9" w:themeFill="background1" w:themeFillShade="D9"/>
          </w:tcPr>
          <w:p w14:paraId="38D80A96" w14:textId="77777777" w:rsidR="001C7CBB" w:rsidRDefault="001C7CBB"/>
        </w:tc>
        <w:tc>
          <w:tcPr>
            <w:tcW w:w="2940" w:type="dxa"/>
            <w:shd w:val="clear" w:color="auto" w:fill="D9D9D9" w:themeFill="background1" w:themeFillShade="D9"/>
          </w:tcPr>
          <w:p w14:paraId="531AFA74" w14:textId="77777777" w:rsidR="001C7CBB" w:rsidRDefault="001C7CBB"/>
        </w:tc>
        <w:tc>
          <w:tcPr>
            <w:tcW w:w="3087" w:type="dxa"/>
            <w:shd w:val="clear" w:color="auto" w:fill="D9D9D9" w:themeFill="background1" w:themeFillShade="D9"/>
          </w:tcPr>
          <w:p w14:paraId="4D070570" w14:textId="77777777" w:rsidR="001C7CBB" w:rsidRDefault="001C7CBB"/>
        </w:tc>
        <w:tc>
          <w:tcPr>
            <w:tcW w:w="1029" w:type="dxa"/>
            <w:shd w:val="clear" w:color="auto" w:fill="D9D9D9" w:themeFill="background1" w:themeFillShade="D9"/>
          </w:tcPr>
          <w:p w14:paraId="2168769A" w14:textId="77777777" w:rsidR="00A636C4" w:rsidRPr="009A2E43" w:rsidRDefault="00A636C4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2BF2F190" w14:textId="77777777" w:rsidTr="00E158AF">
        <w:tc>
          <w:tcPr>
            <w:tcW w:w="1322" w:type="dxa"/>
          </w:tcPr>
          <w:p w14:paraId="2C21E263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</w:p>
        </w:tc>
        <w:tc>
          <w:tcPr>
            <w:tcW w:w="3013" w:type="dxa"/>
            <w:shd w:val="clear" w:color="auto" w:fill="D9F2D0" w:themeFill="accent6" w:themeFillTint="33"/>
          </w:tcPr>
          <w:p w14:paraId="2AF6CD8D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Orientation/Bloom’s Taxonomy Project</w:t>
            </w:r>
          </w:p>
        </w:tc>
        <w:tc>
          <w:tcPr>
            <w:tcW w:w="2793" w:type="dxa"/>
          </w:tcPr>
          <w:p w14:paraId="59386F0A" w14:textId="77777777" w:rsidR="001C7CBB" w:rsidRDefault="001C7CBB"/>
        </w:tc>
        <w:tc>
          <w:tcPr>
            <w:tcW w:w="2940" w:type="dxa"/>
          </w:tcPr>
          <w:p w14:paraId="6508C426" w14:textId="77777777" w:rsidR="001C7CBB" w:rsidRDefault="001C7CBB"/>
        </w:tc>
        <w:tc>
          <w:tcPr>
            <w:tcW w:w="3087" w:type="dxa"/>
          </w:tcPr>
          <w:p w14:paraId="1C59C6C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1.1 </w:t>
            </w:r>
            <w:r>
              <w:rPr>
                <w:rFonts w:ascii="Calibri" w:hAnsi="Calibri"/>
              </w:rPr>
              <w:t>Develop the use of pedagogy and/or educational research to support points made when discussing teaching and learning</w:t>
            </w:r>
          </w:p>
          <w:p w14:paraId="3B2B025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1.2 </w:t>
            </w:r>
            <w:r>
              <w:rPr>
                <w:rFonts w:ascii="Calibri" w:hAnsi="Calibri"/>
              </w:rPr>
              <w:t>Analyse pedagogy and/or educational research when discussing teaching and learning</w:t>
            </w:r>
          </w:p>
          <w:p w14:paraId="7C05220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1.3 </w:t>
            </w:r>
            <w:r>
              <w:rPr>
                <w:rFonts w:ascii="Calibri" w:hAnsi="Calibri"/>
              </w:rPr>
              <w:t>Develop and modify their own professional practice in response to their analysis of pedagogy and/or educational research</w:t>
            </w:r>
          </w:p>
          <w:p w14:paraId="6BF7A51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  <w:p w14:paraId="1685138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2.1 </w:t>
            </w:r>
            <w:r>
              <w:rPr>
                <w:rFonts w:ascii="Calibri" w:hAnsi="Calibri"/>
              </w:rPr>
              <w:t>Extrapolate appropriate examples from their own placement school experience to support points made when discussing teaching and learning</w:t>
            </w:r>
          </w:p>
          <w:p w14:paraId="0A4B40D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2.2 </w:t>
            </w:r>
            <w:r>
              <w:rPr>
                <w:rFonts w:ascii="Calibri" w:hAnsi="Calibri"/>
              </w:rPr>
              <w:t>Analyse examples from their own placement school experience when discussing teaching and learning</w:t>
            </w:r>
          </w:p>
          <w:p w14:paraId="040267C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2.3 </w:t>
            </w:r>
            <w:r>
              <w:rPr>
                <w:rFonts w:ascii="Calibri" w:hAnsi="Calibri"/>
              </w:rPr>
              <w:t>Develop and modify their own professional practice in response to their analysis of their own placement school experience</w:t>
            </w:r>
          </w:p>
        </w:tc>
        <w:tc>
          <w:tcPr>
            <w:tcW w:w="1029" w:type="dxa"/>
          </w:tcPr>
          <w:p w14:paraId="6B54B6BA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8AB1CE7" w14:textId="77777777" w:rsidTr="00E158AF">
        <w:tc>
          <w:tcPr>
            <w:tcW w:w="1322" w:type="dxa"/>
          </w:tcPr>
          <w:p w14:paraId="23C0520C" w14:textId="77777777" w:rsidR="00104F80" w:rsidRPr="00104F80" w:rsidRDefault="00104F80" w:rsidP="00104F80">
            <w:pPr>
              <w:rPr>
                <w:rFonts w:ascii="Calibri" w:hAnsi="Calibri" w:cs="Calibri"/>
                <w:b/>
                <w:bCs/>
              </w:rPr>
            </w:pPr>
            <w:r w:rsidRPr="00104F80">
              <w:rPr>
                <w:rFonts w:ascii="Calibri" w:hAnsi="Calibri" w:cs="Calibri"/>
                <w:b/>
                <w:bCs/>
              </w:rPr>
              <w:lastRenderedPageBreak/>
              <w:t>HALF-TERM</w:t>
            </w:r>
          </w:p>
          <w:p w14:paraId="5E6C30D3" w14:textId="77777777" w:rsidR="00E90DB1" w:rsidRDefault="00104F80" w:rsidP="00104F80">
            <w:pPr>
              <w:rPr>
                <w:rFonts w:ascii="Calibri" w:hAnsi="Calibri" w:cs="Calibri"/>
                <w:i/>
                <w:iCs/>
              </w:rPr>
            </w:pPr>
            <w:r w:rsidRPr="00C22E85">
              <w:rPr>
                <w:rFonts w:ascii="Calibri" w:hAnsi="Calibri" w:cs="Calibri"/>
                <w:i/>
                <w:iCs/>
              </w:rPr>
              <w:t>Compulsory training event</w:t>
            </w:r>
          </w:p>
          <w:p w14:paraId="4B8CA295" w14:textId="77777777" w:rsidR="00104F80" w:rsidRDefault="00104F80" w:rsidP="00104F80">
            <w:pPr>
              <w:rPr>
                <w:rFonts w:ascii="Calibri" w:hAnsi="Calibri" w:cs="Calibri"/>
                <w:b/>
                <w:bCs/>
              </w:rPr>
            </w:pPr>
          </w:p>
          <w:p w14:paraId="336253E9" w14:textId="77777777" w:rsidR="00104F80" w:rsidRDefault="00104F80" w:rsidP="00104F80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>(ctd)</w:t>
            </w:r>
          </w:p>
          <w:p w14:paraId="7799EEB5" w14:textId="399C11C4" w:rsidR="00104F80" w:rsidRPr="00104F80" w:rsidRDefault="00104F80" w:rsidP="00104F80">
            <w:pPr>
              <w:rPr>
                <w:rFonts w:ascii="Calibri" w:hAnsi="Calibri" w:cs="Calibri"/>
                <w:b/>
                <w:bCs/>
              </w:rPr>
            </w:pPr>
            <w:r w:rsidRPr="00104F80">
              <w:rPr>
                <w:rFonts w:ascii="Calibri" w:hAnsi="Calibri" w:cs="Calibri"/>
                <w:b/>
                <w:bCs/>
              </w:rPr>
              <w:t>HALF-TERM</w:t>
            </w:r>
          </w:p>
          <w:p w14:paraId="2229DBAF" w14:textId="676790B6" w:rsidR="00104F80" w:rsidRPr="00C22E85" w:rsidRDefault="00104F80" w:rsidP="00104F80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  <w:i/>
                <w:iCs/>
              </w:rPr>
              <w:t>Compulsory training event</w:t>
            </w:r>
          </w:p>
        </w:tc>
        <w:tc>
          <w:tcPr>
            <w:tcW w:w="3013" w:type="dxa"/>
            <w:shd w:val="clear" w:color="auto" w:fill="FFCCFF"/>
          </w:tcPr>
          <w:p w14:paraId="3ADD8F28" w14:textId="593525C9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TD2: Training Event 9am-4pm Lesson Planning and Formative Assessment</w:t>
            </w:r>
          </w:p>
        </w:tc>
        <w:tc>
          <w:tcPr>
            <w:tcW w:w="2793" w:type="dxa"/>
          </w:tcPr>
          <w:p w14:paraId="60C9CF6A" w14:textId="77777777" w:rsidR="001C7CBB" w:rsidRDefault="001C7CBB"/>
        </w:tc>
        <w:tc>
          <w:tcPr>
            <w:tcW w:w="2940" w:type="dxa"/>
          </w:tcPr>
          <w:p w14:paraId="3927063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3.1 </w:t>
            </w:r>
            <w:r>
              <w:rPr>
                <w:rFonts w:ascii="Calibri" w:hAnsi="Calibri"/>
              </w:rPr>
              <w:t>Examine the key features of a learning experience or lesson plan</w:t>
            </w:r>
          </w:p>
          <w:p w14:paraId="2925B39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4.1 </w:t>
            </w:r>
            <w:r>
              <w:rPr>
                <w:rFonts w:ascii="Calibri" w:hAnsi="Calibri"/>
              </w:rPr>
              <w:t>Examine two formative assessment strategies</w:t>
            </w:r>
          </w:p>
        </w:tc>
        <w:tc>
          <w:tcPr>
            <w:tcW w:w="3087" w:type="dxa"/>
          </w:tcPr>
          <w:p w14:paraId="26665768" w14:textId="77777777" w:rsidR="001C7CBB" w:rsidRDefault="001C7CBB"/>
        </w:tc>
        <w:tc>
          <w:tcPr>
            <w:tcW w:w="1029" w:type="dxa"/>
          </w:tcPr>
          <w:p w14:paraId="3F33FE2F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301FEAA" w14:textId="77777777" w:rsidTr="00E158AF">
        <w:tc>
          <w:tcPr>
            <w:tcW w:w="1322" w:type="dxa"/>
          </w:tcPr>
          <w:p w14:paraId="67809CDD" w14:textId="50406C13" w:rsidR="00E90DB1" w:rsidRPr="00C22E85" w:rsidRDefault="00104F80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013" w:type="dxa"/>
            <w:shd w:val="clear" w:color="auto" w:fill="FFCCFF"/>
          </w:tcPr>
          <w:p w14:paraId="4C0EA70C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TD2 Reflection (250-400 words)</w:t>
            </w:r>
          </w:p>
        </w:tc>
        <w:tc>
          <w:tcPr>
            <w:tcW w:w="2793" w:type="dxa"/>
          </w:tcPr>
          <w:p w14:paraId="692B4C40" w14:textId="77777777" w:rsidR="001C7CBB" w:rsidRDefault="001C7CBB"/>
        </w:tc>
        <w:tc>
          <w:tcPr>
            <w:tcW w:w="2940" w:type="dxa"/>
          </w:tcPr>
          <w:p w14:paraId="3D192BBC" w14:textId="77777777" w:rsidR="001C7CBB" w:rsidRDefault="001C7CBB"/>
        </w:tc>
        <w:tc>
          <w:tcPr>
            <w:tcW w:w="3087" w:type="dxa"/>
          </w:tcPr>
          <w:p w14:paraId="09AFA82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1.1 </w:t>
            </w:r>
            <w:r>
              <w:rPr>
                <w:rFonts w:ascii="Calibri" w:hAnsi="Calibri"/>
              </w:rPr>
              <w:t>Develop the use of pedagogy and/or educational research to support points made when discussing teaching and learning</w:t>
            </w:r>
          </w:p>
          <w:p w14:paraId="32D1FC3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1.2 </w:t>
            </w:r>
            <w:r>
              <w:rPr>
                <w:rFonts w:ascii="Calibri" w:hAnsi="Calibri"/>
              </w:rPr>
              <w:t>Analyse pedagogy and/or educational research when discussing teaching and learning</w:t>
            </w:r>
          </w:p>
          <w:p w14:paraId="3CC597FB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1.3 </w:t>
            </w:r>
            <w:r>
              <w:rPr>
                <w:rFonts w:ascii="Calibri" w:hAnsi="Calibri"/>
              </w:rPr>
              <w:t>Develop and modify their own professional practice in response to their analysis of pedagogy and/or educational research</w:t>
            </w:r>
          </w:p>
          <w:p w14:paraId="0364556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</w:tc>
        <w:tc>
          <w:tcPr>
            <w:tcW w:w="1029" w:type="dxa"/>
          </w:tcPr>
          <w:p w14:paraId="3B2CDC08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1532E300" w14:textId="77777777" w:rsidTr="00E158AF">
        <w:tc>
          <w:tcPr>
            <w:tcW w:w="1322" w:type="dxa"/>
          </w:tcPr>
          <w:p w14:paraId="3E939ED8" w14:textId="222DC8F2" w:rsidR="00E90DB1" w:rsidRPr="00C22E85" w:rsidRDefault="00350F53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013" w:type="dxa"/>
            <w:shd w:val="clear" w:color="auto" w:fill="FFFFCC"/>
          </w:tcPr>
          <w:p w14:paraId="40418B34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– reflection on mentor discussion about planning and delivering a learning experience/lesson</w:t>
            </w:r>
          </w:p>
        </w:tc>
        <w:tc>
          <w:tcPr>
            <w:tcW w:w="2793" w:type="dxa"/>
          </w:tcPr>
          <w:p w14:paraId="2D860F5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7.2 </w:t>
            </w:r>
            <w:r>
              <w:rPr>
                <w:rFonts w:ascii="Calibri" w:hAnsi="Calibri"/>
              </w:rPr>
              <w:t>Develop their own practice as an educational practitioner by effectively responding to advice and feedback from colleagues and mentors</w:t>
            </w:r>
          </w:p>
        </w:tc>
        <w:tc>
          <w:tcPr>
            <w:tcW w:w="2940" w:type="dxa"/>
          </w:tcPr>
          <w:p w14:paraId="0B07B1C9" w14:textId="77777777" w:rsidR="001C7CBB" w:rsidRDefault="001C7CBB"/>
        </w:tc>
        <w:tc>
          <w:tcPr>
            <w:tcW w:w="3087" w:type="dxa"/>
          </w:tcPr>
          <w:p w14:paraId="413C2770" w14:textId="77777777" w:rsidR="001C7CBB" w:rsidRDefault="001C7CBB"/>
        </w:tc>
        <w:tc>
          <w:tcPr>
            <w:tcW w:w="1029" w:type="dxa"/>
          </w:tcPr>
          <w:p w14:paraId="3BC1CF1A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C4E435C" w14:textId="77777777" w:rsidTr="00E158AF">
        <w:tc>
          <w:tcPr>
            <w:tcW w:w="1322" w:type="dxa"/>
          </w:tcPr>
          <w:p w14:paraId="5C3B4693" w14:textId="5359BAD6" w:rsidR="00E90DB1" w:rsidRPr="00C22E85" w:rsidRDefault="00350F53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013" w:type="dxa"/>
            <w:shd w:val="clear" w:color="auto" w:fill="E8E8E8" w:themeFill="background2"/>
          </w:tcPr>
          <w:p w14:paraId="690F4B7E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Create lesson plan or learning experience covering 3 professional skills (behaviour, planning and assessment) Minimum 400 words</w:t>
            </w:r>
          </w:p>
        </w:tc>
        <w:tc>
          <w:tcPr>
            <w:tcW w:w="2793" w:type="dxa"/>
          </w:tcPr>
          <w:p w14:paraId="0AD015AA" w14:textId="77777777" w:rsidR="001C7CBB" w:rsidRDefault="001C7CBB"/>
        </w:tc>
        <w:tc>
          <w:tcPr>
            <w:tcW w:w="2940" w:type="dxa"/>
          </w:tcPr>
          <w:p w14:paraId="6BDBDC0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5.1 </w:t>
            </w:r>
            <w:r>
              <w:rPr>
                <w:rFonts w:ascii="Calibri" w:hAnsi="Calibri"/>
              </w:rPr>
              <w:t>Develop a plan meeting the individual needs of the pupils and subject to ensure the plan will be effective</w:t>
            </w:r>
          </w:p>
          <w:p w14:paraId="6C948DA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5.2 </w:t>
            </w:r>
            <w:r>
              <w:rPr>
                <w:rFonts w:ascii="Calibri" w:hAnsi="Calibri"/>
              </w:rPr>
              <w:t>Integrate clear learning objective(s) in the plan</w:t>
            </w:r>
          </w:p>
          <w:p w14:paraId="1A0BE20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5.3 </w:t>
            </w:r>
            <w:r>
              <w:rPr>
                <w:rFonts w:ascii="Calibri" w:hAnsi="Calibri"/>
              </w:rPr>
              <w:t>Develop activities that enable pupils to achieve the learning objective(s)</w:t>
            </w:r>
          </w:p>
          <w:p w14:paraId="54EA87E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5.4 </w:t>
            </w:r>
            <w:r>
              <w:rPr>
                <w:rFonts w:ascii="Calibri" w:hAnsi="Calibri"/>
              </w:rPr>
              <w:t>Develop resources that enable pupils to achieve the learning objective(s)</w:t>
            </w:r>
          </w:p>
          <w:p w14:paraId="446C513B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5.5 </w:t>
            </w:r>
            <w:r>
              <w:rPr>
                <w:rFonts w:ascii="Calibri" w:hAnsi="Calibri"/>
              </w:rPr>
              <w:t>Develop two formative assessment strategies to check pupils’ learning</w:t>
            </w:r>
          </w:p>
        </w:tc>
        <w:tc>
          <w:tcPr>
            <w:tcW w:w="3087" w:type="dxa"/>
          </w:tcPr>
          <w:p w14:paraId="0A7513A3" w14:textId="77777777" w:rsidR="001C7CBB" w:rsidRDefault="001C7CBB"/>
        </w:tc>
        <w:tc>
          <w:tcPr>
            <w:tcW w:w="1029" w:type="dxa"/>
          </w:tcPr>
          <w:p w14:paraId="487F0777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1EEC65D5" w14:textId="77777777" w:rsidTr="00E158AF">
        <w:tc>
          <w:tcPr>
            <w:tcW w:w="1322" w:type="dxa"/>
          </w:tcPr>
          <w:p w14:paraId="717B062C" w14:textId="1B328DC5" w:rsidR="00E90DB1" w:rsidRPr="00C22E85" w:rsidRDefault="00350F53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013" w:type="dxa"/>
            <w:shd w:val="clear" w:color="auto" w:fill="FFFFCC"/>
          </w:tcPr>
          <w:p w14:paraId="17A8B974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ILJ – reflection on writing a lesson plan/creating a learning experience</w:t>
            </w:r>
          </w:p>
        </w:tc>
        <w:tc>
          <w:tcPr>
            <w:tcW w:w="2793" w:type="dxa"/>
          </w:tcPr>
          <w:p w14:paraId="3EDF472C" w14:textId="77777777" w:rsidR="001C7CBB" w:rsidRDefault="001C7CBB"/>
        </w:tc>
        <w:tc>
          <w:tcPr>
            <w:tcW w:w="2940" w:type="dxa"/>
          </w:tcPr>
          <w:p w14:paraId="16BA270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5.1 </w:t>
            </w:r>
            <w:r>
              <w:rPr>
                <w:rFonts w:ascii="Calibri" w:hAnsi="Calibri"/>
              </w:rPr>
              <w:t>Develop a plan meeting the individual needs of the pupils and subject to ensure the plan will be effective</w:t>
            </w:r>
          </w:p>
          <w:p w14:paraId="7E77C1F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5.2 </w:t>
            </w:r>
            <w:r>
              <w:rPr>
                <w:rFonts w:ascii="Calibri" w:hAnsi="Calibri"/>
              </w:rPr>
              <w:t>Integrate clear learning objective(s) in the plan</w:t>
            </w:r>
          </w:p>
          <w:p w14:paraId="5358B75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5.3 </w:t>
            </w:r>
            <w:r>
              <w:rPr>
                <w:rFonts w:ascii="Calibri" w:hAnsi="Calibri"/>
              </w:rPr>
              <w:t>Develop activities that enable pupils to achieve the learning objective(s)</w:t>
            </w:r>
          </w:p>
          <w:p w14:paraId="0D7F18DF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5.4 </w:t>
            </w:r>
            <w:r>
              <w:rPr>
                <w:rFonts w:ascii="Calibri" w:hAnsi="Calibri"/>
              </w:rPr>
              <w:t>Develop resources that enable pupils to achieve the learning objective(s)</w:t>
            </w:r>
          </w:p>
          <w:p w14:paraId="5FE9CB5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5.5 </w:t>
            </w:r>
            <w:r>
              <w:rPr>
                <w:rFonts w:ascii="Calibri" w:hAnsi="Calibri"/>
              </w:rPr>
              <w:t>Develop two formative assessment strategies to check pupils’ learning</w:t>
            </w:r>
          </w:p>
        </w:tc>
        <w:tc>
          <w:tcPr>
            <w:tcW w:w="3087" w:type="dxa"/>
          </w:tcPr>
          <w:p w14:paraId="2729FE5A" w14:textId="77777777" w:rsidR="001C7CBB" w:rsidRDefault="001C7CBB"/>
        </w:tc>
        <w:tc>
          <w:tcPr>
            <w:tcW w:w="1029" w:type="dxa"/>
          </w:tcPr>
          <w:p w14:paraId="110F9C50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346B79F2" w14:textId="77777777" w:rsidTr="00E158AF">
        <w:tc>
          <w:tcPr>
            <w:tcW w:w="1322" w:type="dxa"/>
          </w:tcPr>
          <w:p w14:paraId="6E0B5BC4" w14:textId="2FE70400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9</w:t>
            </w:r>
          </w:p>
        </w:tc>
        <w:tc>
          <w:tcPr>
            <w:tcW w:w="3013" w:type="dxa"/>
            <w:shd w:val="clear" w:color="auto" w:fill="FFCCFF"/>
          </w:tcPr>
          <w:p w14:paraId="44CC61AB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Study Group 3: Planning</w:t>
            </w:r>
          </w:p>
        </w:tc>
        <w:tc>
          <w:tcPr>
            <w:tcW w:w="2793" w:type="dxa"/>
          </w:tcPr>
          <w:p w14:paraId="6FCBB38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5.1 </w:t>
            </w:r>
            <w:r>
              <w:rPr>
                <w:rFonts w:ascii="Calibri" w:hAnsi="Calibri"/>
              </w:rPr>
              <w:t>Examine the personal skills and qualities required to be effective in their role</w:t>
            </w:r>
          </w:p>
        </w:tc>
        <w:tc>
          <w:tcPr>
            <w:tcW w:w="2940" w:type="dxa"/>
          </w:tcPr>
          <w:p w14:paraId="74B292F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3.1 </w:t>
            </w:r>
            <w:r>
              <w:rPr>
                <w:rFonts w:ascii="Calibri" w:hAnsi="Calibri"/>
              </w:rPr>
              <w:t>Examine the key features of a learning experience or lesson plan</w:t>
            </w:r>
          </w:p>
          <w:p w14:paraId="01BDCB0E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3.2 </w:t>
            </w:r>
            <w:r>
              <w:rPr>
                <w:rFonts w:ascii="Calibri" w:hAnsi="Calibri"/>
              </w:rPr>
              <w:t>Analyse the importance of planning lessons and learning experiences for pupils</w:t>
            </w:r>
          </w:p>
        </w:tc>
        <w:tc>
          <w:tcPr>
            <w:tcW w:w="3087" w:type="dxa"/>
          </w:tcPr>
          <w:p w14:paraId="6923952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</w:tc>
        <w:tc>
          <w:tcPr>
            <w:tcW w:w="1029" w:type="dxa"/>
          </w:tcPr>
          <w:p w14:paraId="151DD470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E94D94D" w14:textId="77777777" w:rsidTr="00E158AF">
        <w:tc>
          <w:tcPr>
            <w:tcW w:w="1322" w:type="dxa"/>
          </w:tcPr>
          <w:p w14:paraId="1A3207AB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9</w:t>
            </w:r>
          </w:p>
        </w:tc>
        <w:tc>
          <w:tcPr>
            <w:tcW w:w="3013" w:type="dxa"/>
            <w:shd w:val="clear" w:color="auto" w:fill="FF7171"/>
          </w:tcPr>
          <w:p w14:paraId="0C5CDAEE" w14:textId="77777777" w:rsidR="00E90DB1" w:rsidRPr="00C22E85" w:rsidRDefault="00E90DB1" w:rsidP="00A636C4">
            <w:pPr>
              <w:tabs>
                <w:tab w:val="left" w:pos="535"/>
              </w:tabs>
              <w:rPr>
                <w:rFonts w:ascii="Calibri" w:hAnsi="Calibri" w:cs="Calibri"/>
              </w:rPr>
            </w:pPr>
            <w:r w:rsidRPr="00C22E85">
              <w:rPr>
                <w:rFonts w:ascii="Calibri" w:eastAsia="Times New Roman" w:hAnsi="Calibri" w:cs="Calibri"/>
                <w:lang w:eastAsia="en-GB"/>
              </w:rPr>
              <w:t>Discussion</w:t>
            </w:r>
            <w:r w:rsidR="00561AA9" w:rsidRPr="00C22E85">
              <w:rPr>
                <w:rFonts w:ascii="Calibri" w:eastAsia="Times New Roman" w:hAnsi="Calibri" w:cs="Calibri"/>
                <w:lang w:eastAsia="en-GB"/>
              </w:rPr>
              <w:t>/feedback</w:t>
            </w:r>
            <w:r w:rsidRPr="00C22E85">
              <w:rPr>
                <w:rFonts w:ascii="Calibri" w:eastAsia="Times New Roman" w:hAnsi="Calibri" w:cs="Calibri"/>
                <w:lang w:eastAsia="en-GB"/>
              </w:rPr>
              <w:t xml:space="preserve"> notes following delivery of lesson to be captured and submitted. Signed off by mentor to check feedback reflected accurately in content (minimum 300 words) </w:t>
            </w:r>
          </w:p>
        </w:tc>
        <w:tc>
          <w:tcPr>
            <w:tcW w:w="2793" w:type="dxa"/>
          </w:tcPr>
          <w:p w14:paraId="61478B9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7.1 </w:t>
            </w:r>
            <w:r>
              <w:rPr>
                <w:rFonts w:ascii="Calibri" w:hAnsi="Calibri"/>
              </w:rPr>
              <w:t>Analyse their interactions with children to identify and be able to act upon areas for development, enabling them to develop as a reflective educational practitioner</w:t>
            </w:r>
          </w:p>
          <w:p w14:paraId="10C3035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7.2 </w:t>
            </w:r>
            <w:r>
              <w:rPr>
                <w:rFonts w:ascii="Calibri" w:hAnsi="Calibri"/>
              </w:rPr>
              <w:t>Develop their own practice as an educational practitioner by effectively responding to advice and feedback from colleagues and mentors</w:t>
            </w:r>
          </w:p>
        </w:tc>
        <w:tc>
          <w:tcPr>
            <w:tcW w:w="2940" w:type="dxa"/>
          </w:tcPr>
          <w:p w14:paraId="2464C2A8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2.1 </w:t>
            </w:r>
            <w:r>
              <w:rPr>
                <w:rFonts w:ascii="Calibri" w:hAnsi="Calibri"/>
              </w:rPr>
              <w:t>Develop clear rules and routines in line with the school placement’s behaviour policy when interacting with pupils</w:t>
            </w:r>
          </w:p>
          <w:p w14:paraId="488C5F8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2.2 </w:t>
            </w:r>
            <w:r>
              <w:rPr>
                <w:rFonts w:ascii="Calibri" w:hAnsi="Calibri"/>
              </w:rPr>
              <w:t>Develop an effective tone of voice when communicating with pupils to enable positive relationships to be built</w:t>
            </w:r>
          </w:p>
          <w:p w14:paraId="4C39963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2.3 </w:t>
            </w:r>
            <w:r>
              <w:rPr>
                <w:rFonts w:ascii="Calibri" w:hAnsi="Calibri"/>
              </w:rPr>
              <w:t>Develop a range of strategies effectively to motivate pupils to learn in line with the school placement’s behaviour policy</w:t>
            </w:r>
          </w:p>
          <w:p w14:paraId="58454D9E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2.4 </w:t>
            </w:r>
            <w:r>
              <w:rPr>
                <w:rFonts w:ascii="Calibri" w:hAnsi="Calibri"/>
              </w:rPr>
              <w:t>Integrate a mix of rewards and sanctions consistently and fairly when interacting with pupils</w:t>
            </w:r>
          </w:p>
          <w:p w14:paraId="75BF8DB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2.5 </w:t>
            </w:r>
            <w:r>
              <w:rPr>
                <w:rFonts w:ascii="Calibri" w:hAnsi="Calibri"/>
              </w:rPr>
              <w:t>Integrate appropriate and differentiated praise when interacting with pupils to motivate pupils’ learning</w:t>
            </w:r>
          </w:p>
          <w:p w14:paraId="50ACDE8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2.6 </w:t>
            </w:r>
            <w:r>
              <w:rPr>
                <w:rFonts w:ascii="Calibri" w:hAnsi="Calibri"/>
              </w:rPr>
              <w:t>Develop effective non-verbal communication skills, linked to pupils’ age and individual circumstances, when interacting with pupils</w:t>
            </w:r>
          </w:p>
          <w:p w14:paraId="12E2BA3E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2.7 </w:t>
            </w:r>
            <w:r>
              <w:rPr>
                <w:rFonts w:ascii="Calibri" w:hAnsi="Calibri"/>
              </w:rPr>
              <w:t>Develop behaviour approaches that are consistent, inclusive and take account of the individual needs of the pupils</w:t>
            </w:r>
          </w:p>
          <w:p w14:paraId="1F0F8908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6.1 </w:t>
            </w:r>
            <w:r>
              <w:rPr>
                <w:rFonts w:ascii="Calibri" w:hAnsi="Calibri"/>
              </w:rPr>
              <w:t>Integrate their understanding of the 3 key professional skills in this unit into the effective delivery of the planned lesson or learning experience</w:t>
            </w:r>
          </w:p>
          <w:p w14:paraId="3208CDB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7.1 </w:t>
            </w:r>
            <w:r>
              <w:rPr>
                <w:rFonts w:ascii="Calibri" w:hAnsi="Calibri"/>
              </w:rPr>
              <w:t>Analyse the effectiveness of the plan in terms of meeting the individual pupil’s needs, learning objectives, activities, resources and pupil’s learning</w:t>
            </w:r>
          </w:p>
          <w:p w14:paraId="16C8250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7.2 </w:t>
            </w:r>
            <w:r>
              <w:rPr>
                <w:rFonts w:ascii="Calibri" w:hAnsi="Calibri"/>
              </w:rPr>
              <w:t>Analyse the effectiveness of the delivery of the plan focusing on the 3 key professional skills in this unit</w:t>
            </w:r>
          </w:p>
          <w:p w14:paraId="1741E8BF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7.3 </w:t>
            </w:r>
            <w:r>
              <w:rPr>
                <w:rFonts w:ascii="Calibri" w:hAnsi="Calibri"/>
              </w:rPr>
              <w:t>Extrapolate areas for improvement when planning and delivering lessons or learning experiences in the future</w:t>
            </w:r>
          </w:p>
        </w:tc>
        <w:tc>
          <w:tcPr>
            <w:tcW w:w="3087" w:type="dxa"/>
          </w:tcPr>
          <w:p w14:paraId="568AA16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2.1 </w:t>
            </w:r>
            <w:r>
              <w:rPr>
                <w:rFonts w:ascii="Calibri" w:hAnsi="Calibri"/>
              </w:rPr>
              <w:t>Extrapolate appropriate examples from their own placement school experience to support points made when discussing teaching and learning</w:t>
            </w:r>
          </w:p>
          <w:p w14:paraId="1F5DF6B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2.2 </w:t>
            </w:r>
            <w:r>
              <w:rPr>
                <w:rFonts w:ascii="Calibri" w:hAnsi="Calibri"/>
              </w:rPr>
              <w:t>Analyse examples from their own placement school experience when discussing teaching and learning</w:t>
            </w:r>
          </w:p>
          <w:p w14:paraId="72CE49E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2.3 </w:t>
            </w:r>
            <w:r>
              <w:rPr>
                <w:rFonts w:ascii="Calibri" w:hAnsi="Calibri"/>
              </w:rPr>
              <w:t>Develop and modify their own professional practice in response to their analysis of their own placement school experience</w:t>
            </w:r>
          </w:p>
        </w:tc>
        <w:tc>
          <w:tcPr>
            <w:tcW w:w="1029" w:type="dxa"/>
          </w:tcPr>
          <w:p w14:paraId="6EF52B8E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519B5EEA" w14:textId="77777777" w:rsidTr="00E158AF">
        <w:tc>
          <w:tcPr>
            <w:tcW w:w="1322" w:type="dxa"/>
          </w:tcPr>
          <w:p w14:paraId="3F613C69" w14:textId="208FE6E2" w:rsidR="00E90DB1" w:rsidRPr="00C22E85" w:rsidRDefault="00350F53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3013" w:type="dxa"/>
            <w:shd w:val="clear" w:color="auto" w:fill="FFFFCC"/>
          </w:tcPr>
          <w:p w14:paraId="10574F08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eastAsia="Times New Roman" w:hAnsi="Calibri" w:cs="Calibri"/>
                <w:lang w:eastAsia="en-GB"/>
              </w:rPr>
              <w:t>ILJ – reflection on taught lesson/experience and progress with School Community Project (500-750 words) </w:t>
            </w:r>
          </w:p>
        </w:tc>
        <w:tc>
          <w:tcPr>
            <w:tcW w:w="2793" w:type="dxa"/>
          </w:tcPr>
          <w:p w14:paraId="007F92F1" w14:textId="77777777" w:rsidR="001C7CBB" w:rsidRDefault="001C7CBB"/>
        </w:tc>
        <w:tc>
          <w:tcPr>
            <w:tcW w:w="2940" w:type="dxa"/>
          </w:tcPr>
          <w:p w14:paraId="3934E16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2.1 </w:t>
            </w:r>
            <w:r>
              <w:rPr>
                <w:rFonts w:ascii="Calibri" w:hAnsi="Calibri"/>
              </w:rPr>
              <w:t>Develop clear rules and routines in line with the school placement’s behaviour policy when interacting with pupils</w:t>
            </w:r>
          </w:p>
          <w:p w14:paraId="3CB7C23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2.2 </w:t>
            </w:r>
            <w:r>
              <w:rPr>
                <w:rFonts w:ascii="Calibri" w:hAnsi="Calibri"/>
              </w:rPr>
              <w:t>Develop an effective tone of voice when communicating with pupils to enable positive relationships to be built</w:t>
            </w:r>
          </w:p>
          <w:p w14:paraId="70A2E48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2.3 </w:t>
            </w:r>
            <w:r>
              <w:rPr>
                <w:rFonts w:ascii="Calibri" w:hAnsi="Calibri"/>
              </w:rPr>
              <w:t>Develop a range of strategies effectively to motivate pupils to learn in line with the school placement’s behaviour policy</w:t>
            </w:r>
          </w:p>
          <w:p w14:paraId="3426683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2.4 </w:t>
            </w:r>
            <w:r>
              <w:rPr>
                <w:rFonts w:ascii="Calibri" w:hAnsi="Calibri"/>
              </w:rPr>
              <w:t>Integrate a mix of rewards and sanctions consistently and fairly when interacting with pupils</w:t>
            </w:r>
          </w:p>
          <w:p w14:paraId="4077BC3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2.5 </w:t>
            </w:r>
            <w:r>
              <w:rPr>
                <w:rFonts w:ascii="Calibri" w:hAnsi="Calibri"/>
              </w:rPr>
              <w:t>Integrate appropriate and differentiated praise when interacting with pupils to motivate pupils’ learning</w:t>
            </w:r>
          </w:p>
          <w:p w14:paraId="4C7BC44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2.6 </w:t>
            </w:r>
            <w:r>
              <w:rPr>
                <w:rFonts w:ascii="Calibri" w:hAnsi="Calibri"/>
              </w:rPr>
              <w:t>Develop effective non-verbal communication skills, linked to pupils’ age and individual circumstances, when interacting with pupils</w:t>
            </w:r>
          </w:p>
          <w:p w14:paraId="4326744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2.7 </w:t>
            </w:r>
            <w:r>
              <w:rPr>
                <w:rFonts w:ascii="Calibri" w:hAnsi="Calibri"/>
              </w:rPr>
              <w:t>Develop behaviour approaches that are consistent, inclusive and take account of the individual needs of the pupils</w:t>
            </w:r>
          </w:p>
        </w:tc>
        <w:tc>
          <w:tcPr>
            <w:tcW w:w="3087" w:type="dxa"/>
          </w:tcPr>
          <w:p w14:paraId="3548558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2.1 </w:t>
            </w:r>
            <w:r>
              <w:rPr>
                <w:rFonts w:ascii="Calibri" w:hAnsi="Calibri"/>
              </w:rPr>
              <w:t>Extrapolate appropriate examples from their own placement school experience to support points made when discussing teaching and learning</w:t>
            </w:r>
          </w:p>
          <w:p w14:paraId="33063F0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2.2 </w:t>
            </w:r>
            <w:r>
              <w:rPr>
                <w:rFonts w:ascii="Calibri" w:hAnsi="Calibri"/>
              </w:rPr>
              <w:t>Analyse examples from their own placement school experience when discussing teaching and learning</w:t>
            </w:r>
          </w:p>
          <w:p w14:paraId="11AC328E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2.3 </w:t>
            </w:r>
            <w:r>
              <w:rPr>
                <w:rFonts w:ascii="Calibri" w:hAnsi="Calibri"/>
              </w:rPr>
              <w:t>Develop and modify their own professional practice in response to their analysis of their own placement school experience</w:t>
            </w:r>
          </w:p>
        </w:tc>
        <w:tc>
          <w:tcPr>
            <w:tcW w:w="1029" w:type="dxa"/>
          </w:tcPr>
          <w:p w14:paraId="161C2A9C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3BB14771" w14:textId="77777777" w:rsidTr="00E158AF">
        <w:tc>
          <w:tcPr>
            <w:tcW w:w="1322" w:type="dxa"/>
          </w:tcPr>
          <w:p w14:paraId="50951258" w14:textId="063DD13C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 xml:space="preserve">10 </w:t>
            </w:r>
          </w:p>
        </w:tc>
        <w:tc>
          <w:tcPr>
            <w:tcW w:w="3013" w:type="dxa"/>
            <w:shd w:val="clear" w:color="auto" w:fill="E8E8E8" w:themeFill="background2"/>
          </w:tcPr>
          <w:p w14:paraId="01EDA3EC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eastAsia="Times New Roman" w:hAnsi="Calibri" w:cs="Calibri"/>
                <w:lang w:eastAsia="en-GB"/>
              </w:rPr>
              <w:t>Self-assessed evaluation of performance in role and taught lesson plus action plan (500 words) </w:t>
            </w:r>
          </w:p>
        </w:tc>
        <w:tc>
          <w:tcPr>
            <w:tcW w:w="2793" w:type="dxa"/>
          </w:tcPr>
          <w:p w14:paraId="14B6421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7.1 </w:t>
            </w:r>
            <w:r>
              <w:rPr>
                <w:rFonts w:ascii="Calibri" w:hAnsi="Calibri"/>
              </w:rPr>
              <w:t>Analyse their interactions with children to identify and be able to act upon areas for development, enabling them to develop as a reflective educational practitioner</w:t>
            </w:r>
          </w:p>
          <w:p w14:paraId="2F115BE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7.2 </w:t>
            </w:r>
            <w:r>
              <w:rPr>
                <w:rFonts w:ascii="Calibri" w:hAnsi="Calibri"/>
              </w:rPr>
              <w:t>Develop their own practice as an educational practitioner by effectively responding to advice and feedback from colleagues and mentors</w:t>
            </w:r>
          </w:p>
        </w:tc>
        <w:tc>
          <w:tcPr>
            <w:tcW w:w="2940" w:type="dxa"/>
          </w:tcPr>
          <w:p w14:paraId="47FF493E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2.1 </w:t>
            </w:r>
            <w:r>
              <w:rPr>
                <w:rFonts w:ascii="Calibri" w:hAnsi="Calibri"/>
              </w:rPr>
              <w:t>Develop clear rules and routines in line with the school placement’s behaviour policy when interacting with pupils</w:t>
            </w:r>
          </w:p>
          <w:p w14:paraId="27A99C5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2.2 </w:t>
            </w:r>
            <w:r>
              <w:rPr>
                <w:rFonts w:ascii="Calibri" w:hAnsi="Calibri"/>
              </w:rPr>
              <w:t>Develop an effective tone of voice when communicating with pupils to enable positive relationships to be built</w:t>
            </w:r>
          </w:p>
          <w:p w14:paraId="30DEFCF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2.3 </w:t>
            </w:r>
            <w:r>
              <w:rPr>
                <w:rFonts w:ascii="Calibri" w:hAnsi="Calibri"/>
              </w:rPr>
              <w:t>Develop a range of strategies effectively to motivate pupils to learn in line with the school placement’s behaviour policy</w:t>
            </w:r>
          </w:p>
          <w:p w14:paraId="759B36E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2.4 </w:t>
            </w:r>
            <w:r>
              <w:rPr>
                <w:rFonts w:ascii="Calibri" w:hAnsi="Calibri"/>
              </w:rPr>
              <w:t>Integrate a mix of rewards and sanctions consistently and fairly when interacting with pupils</w:t>
            </w:r>
          </w:p>
          <w:p w14:paraId="5E96AF2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2.5 </w:t>
            </w:r>
            <w:r>
              <w:rPr>
                <w:rFonts w:ascii="Calibri" w:hAnsi="Calibri"/>
              </w:rPr>
              <w:t>Integrate appropriate and differentiated praise when interacting with pupils to motivate pupils’ learning</w:t>
            </w:r>
          </w:p>
          <w:p w14:paraId="55C99C9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2.6 </w:t>
            </w:r>
            <w:r>
              <w:rPr>
                <w:rFonts w:ascii="Calibri" w:hAnsi="Calibri"/>
              </w:rPr>
              <w:t>Develop effective non-verbal communication skills, linked to pupils’ age and individual circumstances, when interacting with pupils</w:t>
            </w:r>
          </w:p>
          <w:p w14:paraId="3288522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2.7 </w:t>
            </w:r>
            <w:r>
              <w:rPr>
                <w:rFonts w:ascii="Calibri" w:hAnsi="Calibri"/>
              </w:rPr>
              <w:t>Develop behaviour approaches that are consistent, inclusive and take account of the individual needs of the pupils</w:t>
            </w:r>
          </w:p>
          <w:p w14:paraId="32C35B3C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6.1 </w:t>
            </w:r>
            <w:r>
              <w:rPr>
                <w:rFonts w:ascii="Calibri" w:hAnsi="Calibri"/>
              </w:rPr>
              <w:t>Integrate their understanding of the 3 key professional skills in this unit into the effective delivery of the planned lesson or learning experience</w:t>
            </w:r>
          </w:p>
          <w:p w14:paraId="0B8FDCD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AO2 7.1 </w:t>
            </w:r>
            <w:r>
              <w:rPr>
                <w:rFonts w:ascii="Calibri" w:hAnsi="Calibri"/>
              </w:rPr>
              <w:t>Analyse the effectiveness of the plan in terms of meeting the individual pupil’s needs, learning objectives, activities, resources and pupil’s learning</w:t>
            </w:r>
          </w:p>
          <w:p w14:paraId="29173DD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7.2 </w:t>
            </w:r>
            <w:r>
              <w:rPr>
                <w:rFonts w:ascii="Calibri" w:hAnsi="Calibri"/>
              </w:rPr>
              <w:t>Analyse the effectiveness of the delivery of the plan focusing on the 3 key professional skills in this unit</w:t>
            </w:r>
          </w:p>
          <w:p w14:paraId="7BABCA2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7.3 </w:t>
            </w:r>
            <w:r>
              <w:rPr>
                <w:rFonts w:ascii="Calibri" w:hAnsi="Calibri"/>
              </w:rPr>
              <w:t>Extrapolate areas for improvement when planning and delivering lessons or learning experiences in the future</w:t>
            </w:r>
          </w:p>
        </w:tc>
        <w:tc>
          <w:tcPr>
            <w:tcW w:w="3087" w:type="dxa"/>
          </w:tcPr>
          <w:p w14:paraId="08780A3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2.1 </w:t>
            </w:r>
            <w:r>
              <w:rPr>
                <w:rFonts w:ascii="Calibri" w:hAnsi="Calibri"/>
              </w:rPr>
              <w:t>Extrapolate appropriate examples from their own placement school experience to support points made when discussing teaching and learning</w:t>
            </w:r>
          </w:p>
          <w:p w14:paraId="002CF98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2.2 </w:t>
            </w:r>
            <w:r>
              <w:rPr>
                <w:rFonts w:ascii="Calibri" w:hAnsi="Calibri"/>
              </w:rPr>
              <w:t>Analyse examples from their own placement school experience when discussing teaching and learning</w:t>
            </w:r>
          </w:p>
          <w:p w14:paraId="586CD108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2.3 </w:t>
            </w:r>
            <w:r>
              <w:rPr>
                <w:rFonts w:ascii="Calibri" w:hAnsi="Calibri"/>
              </w:rPr>
              <w:t>Develop and modify their own professional practice in response to their analysis of their own placement school experience</w:t>
            </w:r>
          </w:p>
        </w:tc>
        <w:tc>
          <w:tcPr>
            <w:tcW w:w="1029" w:type="dxa"/>
          </w:tcPr>
          <w:p w14:paraId="619C13D2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04297FC1" w14:textId="77777777" w:rsidTr="00E158AF">
        <w:tc>
          <w:tcPr>
            <w:tcW w:w="1322" w:type="dxa"/>
          </w:tcPr>
          <w:p w14:paraId="1B0E7FF6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10</w:t>
            </w:r>
          </w:p>
        </w:tc>
        <w:tc>
          <w:tcPr>
            <w:tcW w:w="3013" w:type="dxa"/>
            <w:shd w:val="clear" w:color="auto" w:fill="D9F2D0" w:themeFill="accent6" w:themeFillTint="33"/>
          </w:tcPr>
          <w:p w14:paraId="164FC5E7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Submission of School Community Project and evidence to support analysis of impact</w:t>
            </w:r>
          </w:p>
        </w:tc>
        <w:tc>
          <w:tcPr>
            <w:tcW w:w="2793" w:type="dxa"/>
          </w:tcPr>
          <w:p w14:paraId="0D67F7FA" w14:textId="77777777" w:rsidR="001C7CBB" w:rsidRDefault="001C7CBB"/>
        </w:tc>
        <w:tc>
          <w:tcPr>
            <w:tcW w:w="2940" w:type="dxa"/>
          </w:tcPr>
          <w:p w14:paraId="68A0E91E" w14:textId="77777777" w:rsidR="001C7CBB" w:rsidRDefault="001C7CBB"/>
        </w:tc>
        <w:tc>
          <w:tcPr>
            <w:tcW w:w="3087" w:type="dxa"/>
          </w:tcPr>
          <w:p w14:paraId="001BFFB1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1.1 </w:t>
            </w:r>
            <w:r>
              <w:rPr>
                <w:rFonts w:ascii="Calibri" w:hAnsi="Calibri"/>
              </w:rPr>
              <w:t>Develop the use of pedagogy and/or educational research to support points made when discussing teaching and learning</w:t>
            </w:r>
          </w:p>
          <w:p w14:paraId="4D2CC9F8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1.2 </w:t>
            </w:r>
            <w:r>
              <w:rPr>
                <w:rFonts w:ascii="Calibri" w:hAnsi="Calibri"/>
              </w:rPr>
              <w:t>Analyse pedagogy and/or educational research when discussing teaching and learning</w:t>
            </w:r>
          </w:p>
          <w:p w14:paraId="4A4D106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1.3 </w:t>
            </w:r>
            <w:r>
              <w:rPr>
                <w:rFonts w:ascii="Calibri" w:hAnsi="Calibri"/>
              </w:rPr>
              <w:t>Develop and modify their own professional practice in response to their analysis of pedagogy and/or educational research</w:t>
            </w:r>
          </w:p>
          <w:p w14:paraId="097C0BF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  <w:p w14:paraId="76E347C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AO3 4.1 </w:t>
            </w:r>
            <w:r>
              <w:rPr>
                <w:rFonts w:ascii="Calibri" w:hAnsi="Calibri"/>
              </w:rPr>
              <w:t>Prioritise an area for improvement within the school community</w:t>
            </w:r>
          </w:p>
          <w:p w14:paraId="0844DF8E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4.2 </w:t>
            </w:r>
            <w:r>
              <w:rPr>
                <w:rFonts w:ascii="Calibri" w:hAnsi="Calibri"/>
              </w:rPr>
              <w:t>Analyse why this is an area for improvement within the school community</w:t>
            </w:r>
          </w:p>
          <w:p w14:paraId="55410AA6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4.3 </w:t>
            </w:r>
            <w:r>
              <w:rPr>
                <w:rFonts w:ascii="Calibri" w:hAnsi="Calibri"/>
              </w:rPr>
              <w:t>Develop an initiative to address the area for improvement</w:t>
            </w:r>
          </w:p>
          <w:p w14:paraId="3B4267C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4.4 </w:t>
            </w:r>
            <w:r>
              <w:rPr>
                <w:rFonts w:ascii="Calibri" w:hAnsi="Calibri"/>
              </w:rPr>
              <w:t>Arrange and implement the initiative to address the area for improvement</w:t>
            </w:r>
          </w:p>
          <w:p w14:paraId="7D93551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4.5 </w:t>
            </w:r>
            <w:r>
              <w:rPr>
                <w:rFonts w:ascii="Calibri" w:hAnsi="Calibri"/>
              </w:rPr>
              <w:t>Analyse the impact of the initiative to address the area for improvement</w:t>
            </w:r>
          </w:p>
        </w:tc>
        <w:tc>
          <w:tcPr>
            <w:tcW w:w="1029" w:type="dxa"/>
          </w:tcPr>
          <w:p w14:paraId="183353FB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0D61190B" w14:textId="77777777" w:rsidTr="00E158AF">
        <w:tc>
          <w:tcPr>
            <w:tcW w:w="1322" w:type="dxa"/>
          </w:tcPr>
          <w:p w14:paraId="4716D219" w14:textId="7B50E59A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3013" w:type="dxa"/>
            <w:shd w:val="clear" w:color="auto" w:fill="CCCCFF"/>
          </w:tcPr>
          <w:p w14:paraId="5186F1C2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eastAsia="Times New Roman" w:hAnsi="Calibri" w:cs="Calibri"/>
                <w:lang w:eastAsia="en-GB"/>
              </w:rPr>
              <w:t xml:space="preserve">Third observation of a colleague – Formative Assessment </w:t>
            </w:r>
          </w:p>
        </w:tc>
        <w:tc>
          <w:tcPr>
            <w:tcW w:w="2793" w:type="dxa"/>
          </w:tcPr>
          <w:p w14:paraId="40F56FC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7.3 </w:t>
            </w:r>
            <w:r>
              <w:rPr>
                <w:rFonts w:ascii="Calibri" w:hAnsi="Calibri"/>
              </w:rPr>
              <w:t>Develop and reflect on their own practice as an educational practitioner by actively observing expert colleagues</w:t>
            </w:r>
          </w:p>
        </w:tc>
        <w:tc>
          <w:tcPr>
            <w:tcW w:w="2940" w:type="dxa"/>
          </w:tcPr>
          <w:p w14:paraId="22CEDA86" w14:textId="77777777" w:rsidR="001C7CBB" w:rsidRDefault="001C7CBB"/>
        </w:tc>
        <w:tc>
          <w:tcPr>
            <w:tcW w:w="3087" w:type="dxa"/>
          </w:tcPr>
          <w:p w14:paraId="74A2125B" w14:textId="77777777" w:rsidR="001C7CBB" w:rsidRDefault="001C7CBB"/>
        </w:tc>
        <w:tc>
          <w:tcPr>
            <w:tcW w:w="1029" w:type="dxa"/>
          </w:tcPr>
          <w:p w14:paraId="08A7186F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1CD7E4B1" w14:textId="77777777" w:rsidTr="00E158AF">
        <w:tc>
          <w:tcPr>
            <w:tcW w:w="1322" w:type="dxa"/>
          </w:tcPr>
          <w:p w14:paraId="610A6FBE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11</w:t>
            </w:r>
          </w:p>
        </w:tc>
        <w:tc>
          <w:tcPr>
            <w:tcW w:w="3013" w:type="dxa"/>
            <w:shd w:val="clear" w:color="auto" w:fill="CCCCFF"/>
          </w:tcPr>
          <w:p w14:paraId="686DC76E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bookmarkStart w:id="1" w:name="_Hlk209606966"/>
            <w:r w:rsidRPr="00C22E85">
              <w:rPr>
                <w:rFonts w:ascii="Calibri" w:eastAsia="Times New Roman" w:hAnsi="Calibri" w:cs="Calibri"/>
                <w:lang w:eastAsia="en-GB"/>
              </w:rPr>
              <w:t>Evaluation of assessment strategies from observation (250-400 words</w:t>
            </w:r>
            <w:bookmarkEnd w:id="1"/>
            <w:r w:rsidRPr="00C22E85">
              <w:rPr>
                <w:rFonts w:ascii="Calibri" w:eastAsia="Times New Roman" w:hAnsi="Calibri" w:cs="Calibri"/>
                <w:lang w:eastAsia="en-GB"/>
              </w:rPr>
              <w:t>)</w:t>
            </w:r>
          </w:p>
        </w:tc>
        <w:tc>
          <w:tcPr>
            <w:tcW w:w="2793" w:type="dxa"/>
          </w:tcPr>
          <w:p w14:paraId="5688A705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7.3 </w:t>
            </w:r>
            <w:r>
              <w:rPr>
                <w:rFonts w:ascii="Calibri" w:hAnsi="Calibri"/>
              </w:rPr>
              <w:t>Develop and reflect on their own practice as an educational practitioner by actively observing expert colleagues</w:t>
            </w:r>
          </w:p>
        </w:tc>
        <w:tc>
          <w:tcPr>
            <w:tcW w:w="2940" w:type="dxa"/>
          </w:tcPr>
          <w:p w14:paraId="537C3F69" w14:textId="77777777" w:rsidR="001C7CBB" w:rsidRDefault="001C7CBB"/>
        </w:tc>
        <w:tc>
          <w:tcPr>
            <w:tcW w:w="3087" w:type="dxa"/>
          </w:tcPr>
          <w:p w14:paraId="60997BC1" w14:textId="77777777" w:rsidR="001C7CBB" w:rsidRDefault="001C7CBB"/>
        </w:tc>
        <w:tc>
          <w:tcPr>
            <w:tcW w:w="1029" w:type="dxa"/>
          </w:tcPr>
          <w:p w14:paraId="7B2D886E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6A392CA3" w14:textId="77777777" w:rsidTr="00E158AF">
        <w:tc>
          <w:tcPr>
            <w:tcW w:w="1322" w:type="dxa"/>
          </w:tcPr>
          <w:p w14:paraId="216D102D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11</w:t>
            </w:r>
          </w:p>
        </w:tc>
        <w:tc>
          <w:tcPr>
            <w:tcW w:w="3013" w:type="dxa"/>
            <w:shd w:val="clear" w:color="auto" w:fill="FFFFCC"/>
          </w:tcPr>
          <w:p w14:paraId="701258D3" w14:textId="77777777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eastAsia="Times New Roman" w:hAnsi="Calibri" w:cs="Calibri"/>
                <w:lang w:eastAsia="en-GB"/>
              </w:rPr>
              <w:t>ILJ – reflection on formative assessment strategies and School Community Project (500-750 words) </w:t>
            </w:r>
          </w:p>
        </w:tc>
        <w:tc>
          <w:tcPr>
            <w:tcW w:w="2793" w:type="dxa"/>
          </w:tcPr>
          <w:p w14:paraId="0AE685A0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1.2 </w:t>
            </w:r>
            <w:r>
              <w:rPr>
                <w:rFonts w:ascii="Calibri" w:hAnsi="Calibri"/>
              </w:rPr>
              <w:t>Examine the school policies and procedures required for their role and responsibilities in their placement school</w:t>
            </w:r>
          </w:p>
        </w:tc>
        <w:tc>
          <w:tcPr>
            <w:tcW w:w="2940" w:type="dxa"/>
          </w:tcPr>
          <w:p w14:paraId="48A0FF0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4.1 </w:t>
            </w:r>
            <w:r>
              <w:rPr>
                <w:rFonts w:ascii="Calibri" w:hAnsi="Calibri"/>
              </w:rPr>
              <w:t>Examine two formative assessment strategies</w:t>
            </w:r>
          </w:p>
          <w:p w14:paraId="63656AD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4.2 </w:t>
            </w:r>
            <w:r>
              <w:rPr>
                <w:rFonts w:ascii="Calibri" w:hAnsi="Calibri"/>
              </w:rPr>
              <w:t>Analyse the importance of using formative assessment strategies to check for pupils learning</w:t>
            </w:r>
          </w:p>
        </w:tc>
        <w:tc>
          <w:tcPr>
            <w:tcW w:w="3087" w:type="dxa"/>
          </w:tcPr>
          <w:p w14:paraId="44C0A122" w14:textId="77777777" w:rsidR="001C7CBB" w:rsidRDefault="001C7CBB"/>
        </w:tc>
        <w:tc>
          <w:tcPr>
            <w:tcW w:w="1029" w:type="dxa"/>
          </w:tcPr>
          <w:p w14:paraId="2CF265D3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4B9B900A" w14:textId="77777777" w:rsidTr="00E158AF">
        <w:tc>
          <w:tcPr>
            <w:tcW w:w="1322" w:type="dxa"/>
          </w:tcPr>
          <w:p w14:paraId="2E725304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11</w:t>
            </w:r>
          </w:p>
        </w:tc>
        <w:tc>
          <w:tcPr>
            <w:tcW w:w="3013" w:type="dxa"/>
            <w:shd w:val="clear" w:color="auto" w:fill="C1E4F5" w:themeFill="accent1" w:themeFillTint="33"/>
          </w:tcPr>
          <w:p w14:paraId="3B28ED54" w14:textId="66B0A309" w:rsidR="00E158AF" w:rsidRDefault="00E158AF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(*Not compulsory – as required)</w:t>
            </w:r>
          </w:p>
          <w:p w14:paraId="72E78635" w14:textId="216B792C" w:rsidR="00E90DB1" w:rsidRPr="00C22E85" w:rsidRDefault="00E158AF" w:rsidP="00A636C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*</w:t>
            </w:r>
            <w:r w:rsidR="00E90DB1" w:rsidRPr="00C22E85">
              <w:rPr>
                <w:rFonts w:ascii="Calibri" w:hAnsi="Calibri" w:cs="Calibri"/>
              </w:rPr>
              <w:t>End of term Tripartite discussion between trainee, In-School Mentor/expert colleague and G2T Partnerships Coordinator</w:t>
            </w:r>
          </w:p>
        </w:tc>
        <w:tc>
          <w:tcPr>
            <w:tcW w:w="2793" w:type="dxa"/>
          </w:tcPr>
          <w:p w14:paraId="3714A39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2.1 </w:t>
            </w:r>
            <w:r>
              <w:rPr>
                <w:rFonts w:ascii="Calibri" w:hAnsi="Calibri"/>
              </w:rPr>
              <w:t>Integrate the key aspects of the school policies and procedures into your practice when interacting with children in their placement school</w:t>
            </w:r>
          </w:p>
          <w:p w14:paraId="2DD4363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4.1 </w:t>
            </w:r>
            <w:r>
              <w:rPr>
                <w:rFonts w:ascii="Calibri" w:hAnsi="Calibri"/>
              </w:rPr>
              <w:t>Develop and model the school’s ethos and values when interacting with children in their placement school</w:t>
            </w:r>
          </w:p>
          <w:p w14:paraId="4130A07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6.1 </w:t>
            </w:r>
            <w:r>
              <w:rPr>
                <w:rFonts w:ascii="Calibri" w:hAnsi="Calibri"/>
              </w:rPr>
              <w:t>Develop and demonstrate the personal skills and qualities required to be effective when interacting with pupils, colleagues, internal/or external stakeholders</w:t>
            </w:r>
          </w:p>
          <w:p w14:paraId="0188CFD3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lastRenderedPageBreak/>
              <w:t xml:space="preserve">AO1 7.2 </w:t>
            </w:r>
            <w:r>
              <w:rPr>
                <w:rFonts w:ascii="Calibri" w:hAnsi="Calibri"/>
              </w:rPr>
              <w:t>Develop their own practice as an educational practitioner by effectively responding to advice and feedback from colleagues and mentors</w:t>
            </w:r>
          </w:p>
        </w:tc>
        <w:tc>
          <w:tcPr>
            <w:tcW w:w="2940" w:type="dxa"/>
          </w:tcPr>
          <w:p w14:paraId="789975EA" w14:textId="77777777" w:rsidR="001C7CBB" w:rsidRDefault="001C7CBB"/>
        </w:tc>
        <w:tc>
          <w:tcPr>
            <w:tcW w:w="3087" w:type="dxa"/>
          </w:tcPr>
          <w:p w14:paraId="324D8EEA" w14:textId="77777777" w:rsidR="001C7CBB" w:rsidRDefault="001C7CBB"/>
        </w:tc>
        <w:tc>
          <w:tcPr>
            <w:tcW w:w="1029" w:type="dxa"/>
          </w:tcPr>
          <w:p w14:paraId="64708497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038F0668" w14:textId="77777777" w:rsidTr="00E158AF">
        <w:tc>
          <w:tcPr>
            <w:tcW w:w="1322" w:type="dxa"/>
          </w:tcPr>
          <w:p w14:paraId="29F19ACA" w14:textId="77777777" w:rsidR="00E90DB1" w:rsidRPr="00C22E85" w:rsidRDefault="00C36686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11</w:t>
            </w:r>
          </w:p>
        </w:tc>
        <w:tc>
          <w:tcPr>
            <w:tcW w:w="3013" w:type="dxa"/>
            <w:shd w:val="clear" w:color="auto" w:fill="FFCCFF"/>
          </w:tcPr>
          <w:p w14:paraId="34CBF1FA" w14:textId="77777777" w:rsidR="00E90DB1" w:rsidRPr="00C22E85" w:rsidRDefault="00E90DB1" w:rsidP="00A636C4">
            <w:pPr>
              <w:tabs>
                <w:tab w:val="left" w:pos="1047"/>
              </w:tabs>
              <w:rPr>
                <w:rFonts w:ascii="Calibri" w:eastAsia="Times New Roman" w:hAnsi="Calibri" w:cs="Calibri"/>
                <w:lang w:eastAsia="en-GB"/>
              </w:rPr>
            </w:pPr>
            <w:commentRangeStart w:id="2"/>
            <w:r w:rsidRPr="00C22E85">
              <w:rPr>
                <w:rFonts w:ascii="Calibri" w:hAnsi="Calibri" w:cs="Calibri"/>
              </w:rPr>
              <w:t>Study group 4: Formative Assessment</w:t>
            </w:r>
            <w:commentRangeEnd w:id="2"/>
            <w:r w:rsidRPr="00C22E85">
              <w:rPr>
                <w:rStyle w:val="CommentReference"/>
                <w:rFonts w:ascii="Calibri" w:eastAsia="Times New Roman" w:hAnsi="Calibri" w:cs="Calibri"/>
                <w:sz w:val="22"/>
                <w:szCs w:val="22"/>
                <w:lang w:eastAsia="en-GB"/>
              </w:rPr>
              <w:commentReference w:id="2"/>
            </w:r>
          </w:p>
        </w:tc>
        <w:tc>
          <w:tcPr>
            <w:tcW w:w="2793" w:type="dxa"/>
          </w:tcPr>
          <w:p w14:paraId="0F0EDF50" w14:textId="77777777" w:rsidR="001C7CBB" w:rsidRDefault="001C7CBB"/>
        </w:tc>
        <w:tc>
          <w:tcPr>
            <w:tcW w:w="2940" w:type="dxa"/>
          </w:tcPr>
          <w:p w14:paraId="4899AB3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4.2 </w:t>
            </w:r>
            <w:r>
              <w:rPr>
                <w:rFonts w:ascii="Calibri" w:hAnsi="Calibri"/>
              </w:rPr>
              <w:t>Analyse the importance of using formative assessment strategies to check for pupils learning</w:t>
            </w:r>
          </w:p>
        </w:tc>
        <w:tc>
          <w:tcPr>
            <w:tcW w:w="3087" w:type="dxa"/>
          </w:tcPr>
          <w:p w14:paraId="4A4A752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1.2 </w:t>
            </w:r>
            <w:r>
              <w:rPr>
                <w:rFonts w:ascii="Calibri" w:hAnsi="Calibri"/>
              </w:rPr>
              <w:t>Analyse pedagogy and/or educational research when discussing teaching and learning</w:t>
            </w:r>
          </w:p>
          <w:p w14:paraId="257D7C5D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</w:tc>
        <w:tc>
          <w:tcPr>
            <w:tcW w:w="1029" w:type="dxa"/>
          </w:tcPr>
          <w:p w14:paraId="5A18C6CA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E90DB1" w:rsidRPr="009A2E43" w14:paraId="256FC607" w14:textId="77777777" w:rsidTr="00E158AF">
        <w:tc>
          <w:tcPr>
            <w:tcW w:w="1322" w:type="dxa"/>
          </w:tcPr>
          <w:p w14:paraId="20F58126" w14:textId="7CCC8D65" w:rsidR="00E90DB1" w:rsidRPr="00C22E85" w:rsidRDefault="00E90DB1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lastRenderedPageBreak/>
              <w:t>12</w:t>
            </w:r>
          </w:p>
        </w:tc>
        <w:tc>
          <w:tcPr>
            <w:tcW w:w="3013" w:type="dxa"/>
            <w:shd w:val="clear" w:color="auto" w:fill="E8E8E8" w:themeFill="background2"/>
          </w:tcPr>
          <w:p w14:paraId="05685F95" w14:textId="77777777" w:rsidR="00E90DB1" w:rsidRPr="00C22E85" w:rsidRDefault="00E90DB1" w:rsidP="00A636C4">
            <w:pPr>
              <w:tabs>
                <w:tab w:val="left" w:pos="1047"/>
              </w:tabs>
              <w:rPr>
                <w:rFonts w:ascii="Calibri" w:hAnsi="Calibri" w:cs="Calibri"/>
              </w:rPr>
            </w:pPr>
            <w:r w:rsidRPr="00C22E85">
              <w:rPr>
                <w:rFonts w:ascii="Calibri" w:eastAsia="Times New Roman" w:hAnsi="Calibri" w:cs="Calibri"/>
                <w:lang w:eastAsia="en-GB"/>
              </w:rPr>
              <w:t>Self-audit and action plan (minimum 400 words) </w:t>
            </w:r>
          </w:p>
        </w:tc>
        <w:tc>
          <w:tcPr>
            <w:tcW w:w="2793" w:type="dxa"/>
          </w:tcPr>
          <w:p w14:paraId="10278344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7.1 </w:t>
            </w:r>
            <w:r>
              <w:rPr>
                <w:rFonts w:ascii="Calibri" w:hAnsi="Calibri"/>
              </w:rPr>
              <w:t>Analyse their interactions with children to identify and be able to act upon areas for development, enabling them to develop as a reflective educational practitioner</w:t>
            </w:r>
          </w:p>
          <w:p w14:paraId="56E37AA7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AO1 7.2 </w:t>
            </w:r>
            <w:r>
              <w:rPr>
                <w:rFonts w:ascii="Calibri" w:hAnsi="Calibri"/>
              </w:rPr>
              <w:t>Develop their own practice as an educational practitioner by effectively responding to advice and feedback from colleagues and mentors</w:t>
            </w:r>
          </w:p>
        </w:tc>
        <w:tc>
          <w:tcPr>
            <w:tcW w:w="2940" w:type="dxa"/>
          </w:tcPr>
          <w:p w14:paraId="6FE54649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AO2 7.3 </w:t>
            </w:r>
            <w:r>
              <w:rPr>
                <w:rFonts w:ascii="Calibri" w:hAnsi="Calibri"/>
              </w:rPr>
              <w:t>Extrapolate areas for improvement when planning and delivering lessons or learning experiences in the future</w:t>
            </w:r>
          </w:p>
        </w:tc>
        <w:tc>
          <w:tcPr>
            <w:tcW w:w="3087" w:type="dxa"/>
          </w:tcPr>
          <w:p w14:paraId="49C654C2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1.4 </w:t>
            </w:r>
            <w:r>
              <w:rPr>
                <w:rFonts w:ascii="Calibri" w:hAnsi="Calibri"/>
              </w:rPr>
              <w:t>Develop consistency in referencing pedagogy and/or educational research, showing their understanding of how learning theory underpins classroom practice.</w:t>
            </w:r>
          </w:p>
          <w:p w14:paraId="58AE623A" w14:textId="77777777" w:rsidR="001C7CBB" w:rsidRDefault="00000000">
            <w:pPr>
              <w:keepLines/>
              <w:spacing w:after="120"/>
            </w:pPr>
            <w:r>
              <w:rPr>
                <w:rFonts w:ascii="Calibri" w:hAnsi="Calibri"/>
                <w:b/>
              </w:rPr>
              <w:t xml:space="preserve">AO3 2.1 </w:t>
            </w:r>
            <w:r>
              <w:rPr>
                <w:rFonts w:ascii="Calibri" w:hAnsi="Calibri"/>
              </w:rPr>
              <w:t>Extrapolate appropriate examples from their own placement school experience to support points made when discussing teaching and learning</w:t>
            </w:r>
          </w:p>
        </w:tc>
        <w:tc>
          <w:tcPr>
            <w:tcW w:w="1029" w:type="dxa"/>
          </w:tcPr>
          <w:p w14:paraId="34FB3D69" w14:textId="77777777" w:rsidR="00E90DB1" w:rsidRPr="009A2E43" w:rsidRDefault="00E90DB1" w:rsidP="00A636C4">
            <w:pPr>
              <w:rPr>
                <w:rFonts w:ascii="Calibri" w:hAnsi="Calibri" w:cs="Calibri"/>
              </w:rPr>
            </w:pPr>
          </w:p>
        </w:tc>
      </w:tr>
      <w:tr w:rsidR="00A636C4" w:rsidRPr="009A2E43" w14:paraId="51CC1AEC" w14:textId="77777777" w:rsidTr="00E158AF">
        <w:tc>
          <w:tcPr>
            <w:tcW w:w="1322" w:type="dxa"/>
            <w:shd w:val="clear" w:color="auto" w:fill="D9D9D9" w:themeFill="background1" w:themeFillShade="D9"/>
          </w:tcPr>
          <w:p w14:paraId="4C0CCF10" w14:textId="77777777" w:rsidR="00A636C4" w:rsidRPr="00C22E85" w:rsidRDefault="00A636C4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13 (15 Dec) PPA 2</w:t>
            </w:r>
          </w:p>
        </w:tc>
        <w:tc>
          <w:tcPr>
            <w:tcW w:w="3013" w:type="dxa"/>
            <w:shd w:val="clear" w:color="auto" w:fill="D9D9D9" w:themeFill="background1" w:themeFillShade="D9"/>
          </w:tcPr>
          <w:p w14:paraId="22706E75" w14:textId="77777777" w:rsidR="00A636C4" w:rsidRPr="00C22E85" w:rsidRDefault="00A636C4" w:rsidP="00A636C4">
            <w:pPr>
              <w:rPr>
                <w:rFonts w:ascii="Calibri" w:hAnsi="Calibri" w:cs="Calibri"/>
              </w:rPr>
            </w:pPr>
            <w:r w:rsidRPr="00C22E85">
              <w:rPr>
                <w:rFonts w:ascii="Calibri" w:hAnsi="Calibri" w:cs="Calibri"/>
              </w:rPr>
              <w:t>*catch-up week*</w:t>
            </w:r>
          </w:p>
        </w:tc>
        <w:tc>
          <w:tcPr>
            <w:tcW w:w="2793" w:type="dxa"/>
            <w:shd w:val="clear" w:color="auto" w:fill="D9D9D9" w:themeFill="background1" w:themeFillShade="D9"/>
          </w:tcPr>
          <w:p w14:paraId="4E4A4995" w14:textId="77777777" w:rsidR="001C7CBB" w:rsidRDefault="001C7CBB"/>
        </w:tc>
        <w:tc>
          <w:tcPr>
            <w:tcW w:w="2940" w:type="dxa"/>
            <w:shd w:val="clear" w:color="auto" w:fill="D9D9D9" w:themeFill="background1" w:themeFillShade="D9"/>
          </w:tcPr>
          <w:p w14:paraId="12F5B31F" w14:textId="77777777" w:rsidR="001C7CBB" w:rsidRDefault="001C7CBB"/>
        </w:tc>
        <w:tc>
          <w:tcPr>
            <w:tcW w:w="3087" w:type="dxa"/>
            <w:shd w:val="clear" w:color="auto" w:fill="D9D9D9" w:themeFill="background1" w:themeFillShade="D9"/>
          </w:tcPr>
          <w:p w14:paraId="76E56581" w14:textId="77777777" w:rsidR="001C7CBB" w:rsidRDefault="001C7CBB"/>
        </w:tc>
        <w:tc>
          <w:tcPr>
            <w:tcW w:w="1029" w:type="dxa"/>
            <w:shd w:val="clear" w:color="auto" w:fill="D9D9D9" w:themeFill="background1" w:themeFillShade="D9"/>
          </w:tcPr>
          <w:p w14:paraId="5973FD5F" w14:textId="77777777" w:rsidR="00A636C4" w:rsidRPr="009A2E43" w:rsidRDefault="00A636C4" w:rsidP="00A636C4">
            <w:pPr>
              <w:rPr>
                <w:rFonts w:ascii="Calibri" w:hAnsi="Calibri" w:cs="Calibri"/>
              </w:rPr>
            </w:pPr>
          </w:p>
        </w:tc>
      </w:tr>
    </w:tbl>
    <w:p w14:paraId="7E36F0D0" w14:textId="77777777" w:rsidR="004E7987" w:rsidRPr="009A2E43" w:rsidRDefault="004E7987">
      <w:pPr>
        <w:rPr>
          <w:rFonts w:ascii="Calibri" w:hAnsi="Calibri" w:cs="Calibri"/>
        </w:rPr>
      </w:pPr>
    </w:p>
    <w:sectPr w:rsidR="004E7987" w:rsidRPr="009A2E43" w:rsidSect="009F2988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Grad2Teach" w:date="2026-10-01T13:49:00Z" w:initials="G2T">
    <w:p w14:paraId="0043F534" w14:textId="77777777" w:rsidR="001C7CBB" w:rsidRDefault="00000000">
      <w:pPr>
        <w:pStyle w:val="CommentText"/>
      </w:pPr>
      <w:r>
        <w:rPr>
          <w:rStyle w:val="CommentReference"/>
        </w:rPr>
        <w:annotationRef/>
      </w:r>
      <w:r>
        <w:t>This activity is not separately allocated in the 25-09-26 guide. The AO links shown are supporting evidence links, based on the activity and the guide’s criterion wording; they are not additional assessed task allocations.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43F53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43F534" w16cid:durableId="59A371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1822E" w14:textId="77777777" w:rsidR="00D06D02" w:rsidRDefault="00D06D02" w:rsidP="009F2988">
      <w:r>
        <w:separator/>
      </w:r>
    </w:p>
  </w:endnote>
  <w:endnote w:type="continuationSeparator" w:id="0">
    <w:p w14:paraId="4C9241AC" w14:textId="77777777" w:rsidR="00D06D02" w:rsidRDefault="00D06D02" w:rsidP="009F2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268734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32E57F" w14:textId="77777777" w:rsidR="009F2988" w:rsidRDefault="009F298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89B1707" w14:textId="77777777" w:rsidR="009F2988" w:rsidRDefault="009F2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D7E97" w14:textId="77777777" w:rsidR="00D06D02" w:rsidRDefault="00D06D02" w:rsidP="009F2988">
      <w:r>
        <w:separator/>
      </w:r>
    </w:p>
  </w:footnote>
  <w:footnote w:type="continuationSeparator" w:id="0">
    <w:p w14:paraId="7EECC69C" w14:textId="77777777" w:rsidR="00D06D02" w:rsidRDefault="00D06D02" w:rsidP="009F2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F4AF" w14:textId="77777777" w:rsidR="009F2988" w:rsidRDefault="00E52EF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B64DFB" wp14:editId="030B3C70">
          <wp:simplePos x="0" y="0"/>
          <wp:positionH relativeFrom="page">
            <wp:align>left</wp:align>
          </wp:positionH>
          <wp:positionV relativeFrom="paragraph">
            <wp:posOffset>-478155</wp:posOffset>
          </wp:positionV>
          <wp:extent cx="10812145" cy="1524000"/>
          <wp:effectExtent l="0" t="0" r="8255" b="0"/>
          <wp:wrapTight wrapText="bothSides">
            <wp:wrapPolygon edited="0">
              <wp:start x="0" y="0"/>
              <wp:lineTo x="0" y="21330"/>
              <wp:lineTo x="21578" y="21330"/>
              <wp:lineTo x="21578" y="0"/>
              <wp:lineTo x="0" y="0"/>
            </wp:wrapPolygon>
          </wp:wrapTight>
          <wp:docPr id="311482057" name="Picture 2" descr="A red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2057" name="Picture 2" descr="A red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2145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88"/>
    <w:rsid w:val="00001F48"/>
    <w:rsid w:val="00056B1F"/>
    <w:rsid w:val="00104F80"/>
    <w:rsid w:val="001170A9"/>
    <w:rsid w:val="00152C0B"/>
    <w:rsid w:val="00153371"/>
    <w:rsid w:val="001C2505"/>
    <w:rsid w:val="001C2F53"/>
    <w:rsid w:val="001C7CBB"/>
    <w:rsid w:val="001D1BD5"/>
    <w:rsid w:val="001F2A57"/>
    <w:rsid w:val="001F3824"/>
    <w:rsid w:val="002206CC"/>
    <w:rsid w:val="002244F8"/>
    <w:rsid w:val="00245643"/>
    <w:rsid w:val="002A07F3"/>
    <w:rsid w:val="002A190A"/>
    <w:rsid w:val="002A5FA6"/>
    <w:rsid w:val="002E70A3"/>
    <w:rsid w:val="0030164A"/>
    <w:rsid w:val="00316036"/>
    <w:rsid w:val="00350F53"/>
    <w:rsid w:val="0035306E"/>
    <w:rsid w:val="0035431D"/>
    <w:rsid w:val="00365500"/>
    <w:rsid w:val="00371381"/>
    <w:rsid w:val="00372AE6"/>
    <w:rsid w:val="00394061"/>
    <w:rsid w:val="003A144F"/>
    <w:rsid w:val="003B19FF"/>
    <w:rsid w:val="003C6F19"/>
    <w:rsid w:val="00413456"/>
    <w:rsid w:val="004135BB"/>
    <w:rsid w:val="004426C1"/>
    <w:rsid w:val="00447506"/>
    <w:rsid w:val="004A0B7F"/>
    <w:rsid w:val="004A261C"/>
    <w:rsid w:val="004D0CA4"/>
    <w:rsid w:val="004D1A49"/>
    <w:rsid w:val="004E7987"/>
    <w:rsid w:val="00530FA5"/>
    <w:rsid w:val="0054035D"/>
    <w:rsid w:val="00547387"/>
    <w:rsid w:val="00557919"/>
    <w:rsid w:val="00561AA9"/>
    <w:rsid w:val="005929D7"/>
    <w:rsid w:val="005A4208"/>
    <w:rsid w:val="005D0A96"/>
    <w:rsid w:val="00624B86"/>
    <w:rsid w:val="006334D1"/>
    <w:rsid w:val="006837C0"/>
    <w:rsid w:val="006B290B"/>
    <w:rsid w:val="006C0680"/>
    <w:rsid w:val="006E6629"/>
    <w:rsid w:val="006E721E"/>
    <w:rsid w:val="006F3E50"/>
    <w:rsid w:val="00704C6C"/>
    <w:rsid w:val="00724A5C"/>
    <w:rsid w:val="007575E8"/>
    <w:rsid w:val="007B48F0"/>
    <w:rsid w:val="0085509D"/>
    <w:rsid w:val="008552A2"/>
    <w:rsid w:val="00883D17"/>
    <w:rsid w:val="008A7601"/>
    <w:rsid w:val="008C051E"/>
    <w:rsid w:val="008C0E8C"/>
    <w:rsid w:val="008C1CAA"/>
    <w:rsid w:val="008E7BCD"/>
    <w:rsid w:val="00917836"/>
    <w:rsid w:val="00953444"/>
    <w:rsid w:val="00964CEB"/>
    <w:rsid w:val="00967D1D"/>
    <w:rsid w:val="009A2E43"/>
    <w:rsid w:val="009A3640"/>
    <w:rsid w:val="009B0163"/>
    <w:rsid w:val="009C1B91"/>
    <w:rsid w:val="009C4079"/>
    <w:rsid w:val="009C5292"/>
    <w:rsid w:val="009F2988"/>
    <w:rsid w:val="009F7264"/>
    <w:rsid w:val="00A40EBF"/>
    <w:rsid w:val="00A552F3"/>
    <w:rsid w:val="00A636C4"/>
    <w:rsid w:val="00A747B8"/>
    <w:rsid w:val="00A83A96"/>
    <w:rsid w:val="00A92E62"/>
    <w:rsid w:val="00AA567A"/>
    <w:rsid w:val="00AA5A9B"/>
    <w:rsid w:val="00AC2E24"/>
    <w:rsid w:val="00AD1541"/>
    <w:rsid w:val="00AD16BE"/>
    <w:rsid w:val="00AD5359"/>
    <w:rsid w:val="00AF69A9"/>
    <w:rsid w:val="00AF6F55"/>
    <w:rsid w:val="00B10536"/>
    <w:rsid w:val="00B2404C"/>
    <w:rsid w:val="00B2673B"/>
    <w:rsid w:val="00B3021C"/>
    <w:rsid w:val="00B454DB"/>
    <w:rsid w:val="00B651A2"/>
    <w:rsid w:val="00B93327"/>
    <w:rsid w:val="00BC1232"/>
    <w:rsid w:val="00BC2C4F"/>
    <w:rsid w:val="00BE16CF"/>
    <w:rsid w:val="00BF2721"/>
    <w:rsid w:val="00C0239D"/>
    <w:rsid w:val="00C1793F"/>
    <w:rsid w:val="00C17E8F"/>
    <w:rsid w:val="00C22E85"/>
    <w:rsid w:val="00C36686"/>
    <w:rsid w:val="00C46403"/>
    <w:rsid w:val="00C50E82"/>
    <w:rsid w:val="00C6011E"/>
    <w:rsid w:val="00C60C3A"/>
    <w:rsid w:val="00C712B3"/>
    <w:rsid w:val="00C723C6"/>
    <w:rsid w:val="00C84705"/>
    <w:rsid w:val="00D06D02"/>
    <w:rsid w:val="00D10F33"/>
    <w:rsid w:val="00D3042C"/>
    <w:rsid w:val="00D365FF"/>
    <w:rsid w:val="00D60636"/>
    <w:rsid w:val="00D70108"/>
    <w:rsid w:val="00D70718"/>
    <w:rsid w:val="00D92459"/>
    <w:rsid w:val="00DB5A22"/>
    <w:rsid w:val="00DC6C57"/>
    <w:rsid w:val="00DE3998"/>
    <w:rsid w:val="00DF2B56"/>
    <w:rsid w:val="00E11D45"/>
    <w:rsid w:val="00E158AF"/>
    <w:rsid w:val="00E1764F"/>
    <w:rsid w:val="00E329EE"/>
    <w:rsid w:val="00E52EF1"/>
    <w:rsid w:val="00E57241"/>
    <w:rsid w:val="00E90DB1"/>
    <w:rsid w:val="00EC67D4"/>
    <w:rsid w:val="00EE3E1B"/>
    <w:rsid w:val="00EF4F66"/>
    <w:rsid w:val="00F14CEB"/>
    <w:rsid w:val="00F3088E"/>
    <w:rsid w:val="00F335CA"/>
    <w:rsid w:val="00F47074"/>
    <w:rsid w:val="00FC1DBE"/>
    <w:rsid w:val="04043035"/>
    <w:rsid w:val="14947700"/>
    <w:rsid w:val="159B1F1C"/>
    <w:rsid w:val="162E6137"/>
    <w:rsid w:val="31C23B65"/>
    <w:rsid w:val="49994FC5"/>
    <w:rsid w:val="5BFE4B1A"/>
    <w:rsid w:val="7AD5B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58B01"/>
  <w15:chartTrackingRefBased/>
  <w15:docId w15:val="{8B05991A-4703-4DB7-A401-18418459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7D4"/>
  </w:style>
  <w:style w:type="paragraph" w:styleId="Heading1">
    <w:name w:val="heading 1"/>
    <w:basedOn w:val="Normal"/>
    <w:next w:val="Normal"/>
    <w:link w:val="Heading1Char"/>
    <w:uiPriority w:val="9"/>
    <w:qFormat/>
    <w:rsid w:val="009F2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9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9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9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9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9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9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9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9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9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9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9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9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9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9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9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9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29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988"/>
  </w:style>
  <w:style w:type="paragraph" w:styleId="Footer">
    <w:name w:val="footer"/>
    <w:basedOn w:val="Normal"/>
    <w:link w:val="FooterChar"/>
    <w:uiPriority w:val="99"/>
    <w:unhideWhenUsed/>
    <w:rsid w:val="009F29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988"/>
  </w:style>
  <w:style w:type="table" w:styleId="TableGrid">
    <w:name w:val="Table Grid"/>
    <w:basedOn w:val="TableNormal"/>
    <w:uiPriority w:val="39"/>
    <w:rsid w:val="00917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7BCD"/>
    <w:rPr>
      <w:kern w:val="2"/>
      <w:sz w:val="24"/>
      <w:szCs w:val="24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BC2C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2C4F"/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2C4F"/>
    <w:rPr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6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3196</Words>
  <Characters>18221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Ellis-Tipton</dc:creator>
  <cp:keywords/>
  <dc:description/>
  <cp:lastModifiedBy>Michelle Ellis-Tipton</cp:lastModifiedBy>
  <cp:revision>2</cp:revision>
  <dcterms:created xsi:type="dcterms:W3CDTF">2026-10-01T14:35:00Z</dcterms:created>
  <dcterms:modified xsi:type="dcterms:W3CDTF">2026-10-01T14:35:00Z</dcterms:modified>
</cp:coreProperties>
</file>