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EF03" w14:textId="77777777" w:rsidR="00480D43" w:rsidRPr="00480D43" w:rsidRDefault="00480D43" w:rsidP="00480D43">
      <w:pPr>
        <w:rPr>
          <w:b/>
          <w:bCs/>
        </w:rPr>
      </w:pPr>
      <w:r w:rsidRPr="00480D43">
        <w:rPr>
          <w:rFonts w:ascii="Segoe UI Emoji" w:hAnsi="Segoe UI Emoji" w:cs="Segoe UI Emoji"/>
          <w:b/>
          <w:bCs/>
        </w:rPr>
        <w:t>🔵</w:t>
      </w:r>
      <w:r w:rsidRPr="00480D43">
        <w:rPr>
          <w:b/>
          <w:bCs/>
        </w:rPr>
        <w:t xml:space="preserve"> AO1 – Professional Relationships &amp; Development</w:t>
      </w:r>
    </w:p>
    <w:p w14:paraId="4493057B" w14:textId="77777777" w:rsidR="00480D43" w:rsidRPr="00480D43" w:rsidRDefault="00480D43" w:rsidP="00480D43">
      <w:r w:rsidRPr="00480D43">
        <w:rPr>
          <w:i/>
          <w:iCs/>
        </w:rPr>
        <w:t>(Relationships, mentoring, coaching, school community, PA)</w:t>
      </w:r>
    </w:p>
    <w:p w14:paraId="57460CC9" w14:textId="77777777" w:rsidR="00480D43" w:rsidRPr="00480D43" w:rsidRDefault="00480D43" w:rsidP="00480D43">
      <w:pPr>
        <w:rPr>
          <w:b/>
          <w:bCs/>
        </w:rPr>
      </w:pPr>
      <w:r w:rsidRPr="00480D43">
        <w:rPr>
          <w:b/>
          <w:bCs/>
        </w:rPr>
        <w:t>1.0</w:t>
      </w:r>
    </w:p>
    <w:p w14:paraId="35655157" w14:textId="77777777" w:rsidR="00480D43" w:rsidRPr="00480D43" w:rsidRDefault="00480D43" w:rsidP="00480D43">
      <w:r w:rsidRPr="00480D43">
        <w:t xml:space="preserve">The learner will </w:t>
      </w:r>
      <w:r w:rsidRPr="00480D43">
        <w:rPr>
          <w:b/>
          <w:bCs/>
        </w:rPr>
        <w:t>understand the importance of building effective and constructive professional relationships</w:t>
      </w:r>
      <w:r w:rsidRPr="00480D43">
        <w:t xml:space="preserve"> to </w:t>
      </w:r>
      <w:r w:rsidRPr="00480D43">
        <w:rPr>
          <w:b/>
          <w:bCs/>
        </w:rPr>
        <w:t>develop as an educational practitioner</w:t>
      </w:r>
    </w:p>
    <w:p w14:paraId="0AEE33AD" w14:textId="77777777" w:rsidR="00480D43" w:rsidRPr="00480D43" w:rsidRDefault="00480D43" w:rsidP="00480D43">
      <w:pPr>
        <w:numPr>
          <w:ilvl w:val="0"/>
          <w:numId w:val="1"/>
        </w:numPr>
      </w:pPr>
      <w:r w:rsidRPr="00480D43">
        <w:rPr>
          <w:b/>
          <w:bCs/>
        </w:rPr>
        <w:t>1.1</w:t>
      </w:r>
      <w:r w:rsidRPr="00480D43">
        <w:t xml:space="preserve"> </w:t>
      </w:r>
      <w:r w:rsidRPr="00480D43">
        <w:rPr>
          <w:b/>
          <w:bCs/>
        </w:rPr>
        <w:t>Compare</w:t>
      </w:r>
      <w:r w:rsidRPr="00480D43">
        <w:t xml:space="preserve"> the </w:t>
      </w:r>
      <w:r w:rsidRPr="00480D43">
        <w:rPr>
          <w:b/>
          <w:bCs/>
        </w:rPr>
        <w:t>differences between mentoring and coaching</w:t>
      </w:r>
      <w:r w:rsidRPr="00480D43">
        <w:t xml:space="preserve"> in an </w:t>
      </w:r>
      <w:r w:rsidRPr="00480D43">
        <w:rPr>
          <w:b/>
          <w:bCs/>
        </w:rPr>
        <w:t>educational setting</w:t>
      </w:r>
    </w:p>
    <w:p w14:paraId="6F4128BF" w14:textId="77777777" w:rsidR="00480D43" w:rsidRPr="00480D43" w:rsidRDefault="00480D43" w:rsidP="00480D43">
      <w:pPr>
        <w:numPr>
          <w:ilvl w:val="0"/>
          <w:numId w:val="1"/>
        </w:numPr>
      </w:pPr>
      <w:r w:rsidRPr="00480D43">
        <w:rPr>
          <w:b/>
          <w:bCs/>
        </w:rPr>
        <w:t>1.2</w:t>
      </w:r>
      <w:r w:rsidRPr="00480D43">
        <w:t xml:space="preserve"> </w:t>
      </w:r>
      <w:r w:rsidRPr="00480D43">
        <w:rPr>
          <w:b/>
          <w:bCs/>
        </w:rPr>
        <w:t>Prioritise and justify</w:t>
      </w:r>
      <w:r w:rsidRPr="00480D43">
        <w:t xml:space="preserve"> the </w:t>
      </w:r>
      <w:r w:rsidRPr="00480D43">
        <w:rPr>
          <w:b/>
          <w:bCs/>
        </w:rPr>
        <w:t>key behaviours and actions</w:t>
      </w:r>
      <w:r w:rsidRPr="00480D43">
        <w:t xml:space="preserve"> a </w:t>
      </w:r>
      <w:r w:rsidRPr="00480D43">
        <w:rPr>
          <w:b/>
          <w:bCs/>
        </w:rPr>
        <w:t>trainee’s mentor</w:t>
      </w:r>
      <w:r w:rsidRPr="00480D43">
        <w:t xml:space="preserve"> needs to </w:t>
      </w:r>
      <w:r w:rsidRPr="00480D43">
        <w:rPr>
          <w:b/>
          <w:bCs/>
        </w:rPr>
        <w:t>instil in the first half term</w:t>
      </w:r>
      <w:r w:rsidRPr="00480D43">
        <w:t xml:space="preserve"> to enable a </w:t>
      </w:r>
      <w:r w:rsidRPr="00480D43">
        <w:rPr>
          <w:b/>
          <w:bCs/>
        </w:rPr>
        <w:t>confident and competent start</w:t>
      </w:r>
      <w:r w:rsidRPr="00480D43">
        <w:t xml:space="preserve"> to </w:t>
      </w:r>
      <w:r w:rsidRPr="00480D43">
        <w:rPr>
          <w:b/>
          <w:bCs/>
        </w:rPr>
        <w:t>school placement</w:t>
      </w:r>
    </w:p>
    <w:p w14:paraId="31C50A5E" w14:textId="77777777" w:rsidR="00480D43" w:rsidRPr="00480D43" w:rsidRDefault="00480D43" w:rsidP="00480D43">
      <w:pPr>
        <w:numPr>
          <w:ilvl w:val="0"/>
          <w:numId w:val="1"/>
        </w:numPr>
      </w:pPr>
      <w:r w:rsidRPr="00480D43">
        <w:rPr>
          <w:b/>
          <w:bCs/>
        </w:rPr>
        <w:t>1.3</w:t>
      </w:r>
      <w:r w:rsidRPr="00480D43">
        <w:t xml:space="preserve"> </w:t>
      </w:r>
      <w:r w:rsidRPr="00480D43">
        <w:rPr>
          <w:b/>
          <w:bCs/>
        </w:rPr>
        <w:t>Examine</w:t>
      </w:r>
      <w:r w:rsidRPr="00480D43">
        <w:t xml:space="preserve"> how </w:t>
      </w:r>
      <w:r w:rsidRPr="00480D43">
        <w:rPr>
          <w:b/>
          <w:bCs/>
        </w:rPr>
        <w:t>different colleagues’ roles</w:t>
      </w:r>
      <w:r w:rsidRPr="00480D43">
        <w:t xml:space="preserve"> </w:t>
      </w:r>
      <w:r w:rsidRPr="00480D43">
        <w:rPr>
          <w:b/>
          <w:bCs/>
        </w:rPr>
        <w:t>support the professional development</w:t>
      </w:r>
      <w:r w:rsidRPr="00480D43">
        <w:t xml:space="preserve"> of the trainee within the </w:t>
      </w:r>
      <w:r w:rsidRPr="00480D43">
        <w:rPr>
          <w:b/>
          <w:bCs/>
        </w:rPr>
        <w:t>school community</w:t>
      </w:r>
    </w:p>
    <w:p w14:paraId="6F2B9009" w14:textId="77777777" w:rsidR="00480D43" w:rsidRPr="00480D43" w:rsidRDefault="00480D43" w:rsidP="00480D43">
      <w:pPr>
        <w:numPr>
          <w:ilvl w:val="0"/>
          <w:numId w:val="1"/>
        </w:numPr>
      </w:pPr>
      <w:r w:rsidRPr="00480D43">
        <w:rPr>
          <w:b/>
          <w:bCs/>
        </w:rPr>
        <w:t>1.4</w:t>
      </w:r>
      <w:r w:rsidRPr="00480D43">
        <w:t xml:space="preserve"> </w:t>
      </w:r>
      <w:r w:rsidRPr="00480D43">
        <w:rPr>
          <w:b/>
          <w:bCs/>
        </w:rPr>
        <w:t>Analyse</w:t>
      </w:r>
      <w:r w:rsidRPr="00480D43">
        <w:t xml:space="preserve"> the </w:t>
      </w:r>
      <w:r w:rsidRPr="00480D43">
        <w:rPr>
          <w:b/>
          <w:bCs/>
        </w:rPr>
        <w:t>importance of building professional relationships</w:t>
      </w:r>
      <w:r w:rsidRPr="00480D43">
        <w:t xml:space="preserve"> within the </w:t>
      </w:r>
      <w:r w:rsidRPr="00480D43">
        <w:rPr>
          <w:b/>
          <w:bCs/>
        </w:rPr>
        <w:t>school community</w:t>
      </w:r>
      <w:r w:rsidRPr="00480D43">
        <w:t xml:space="preserve"> for a trainee’s </w:t>
      </w:r>
      <w:r w:rsidRPr="00480D43">
        <w:rPr>
          <w:b/>
          <w:bCs/>
        </w:rPr>
        <w:t>professional development</w:t>
      </w:r>
    </w:p>
    <w:p w14:paraId="7541ABF1" w14:textId="77777777" w:rsidR="00480D43" w:rsidRPr="00480D43" w:rsidRDefault="00480D43" w:rsidP="00480D43">
      <w:pPr>
        <w:numPr>
          <w:ilvl w:val="0"/>
          <w:numId w:val="1"/>
        </w:numPr>
      </w:pPr>
      <w:r w:rsidRPr="00480D43">
        <w:rPr>
          <w:b/>
          <w:bCs/>
        </w:rPr>
        <w:t>1.5</w:t>
      </w:r>
      <w:r w:rsidRPr="00480D43">
        <w:t xml:space="preserve"> </w:t>
      </w:r>
      <w:r w:rsidRPr="00480D43">
        <w:rPr>
          <w:b/>
          <w:bCs/>
        </w:rPr>
        <w:t>Analyse</w:t>
      </w:r>
      <w:r w:rsidRPr="00480D43">
        <w:t xml:space="preserve"> the </w:t>
      </w:r>
      <w:r w:rsidRPr="00480D43">
        <w:rPr>
          <w:b/>
          <w:bCs/>
        </w:rPr>
        <w:t>role of the Grad2Teach Professional Assessor (PA)</w:t>
      </w:r>
      <w:r w:rsidRPr="00480D43">
        <w:t xml:space="preserve"> in the trainee’s </w:t>
      </w:r>
      <w:r w:rsidRPr="00480D43">
        <w:rPr>
          <w:b/>
          <w:bCs/>
        </w:rPr>
        <w:t>development as a teacher</w:t>
      </w:r>
    </w:p>
    <w:p w14:paraId="736E345C" w14:textId="77777777" w:rsidR="00480D43" w:rsidRPr="00480D43" w:rsidRDefault="00000000" w:rsidP="00480D43">
      <w:r>
        <w:pict w14:anchorId="0AB761E8">
          <v:rect id="_x0000_i1025" style="width:0;height:1.5pt" o:hralign="center" o:hrstd="t" o:hr="t" fillcolor="#a0a0a0" stroked="f"/>
        </w:pict>
      </w:r>
    </w:p>
    <w:p w14:paraId="65DB9858" w14:textId="77777777" w:rsidR="00480D43" w:rsidRPr="00480D43" w:rsidRDefault="00480D43" w:rsidP="00480D43">
      <w:pPr>
        <w:rPr>
          <w:b/>
          <w:bCs/>
        </w:rPr>
      </w:pPr>
      <w:r w:rsidRPr="00480D43">
        <w:rPr>
          <w:rFonts w:ascii="Segoe UI Emoji" w:hAnsi="Segoe UI Emoji" w:cs="Segoe UI Emoji"/>
          <w:b/>
          <w:bCs/>
        </w:rPr>
        <w:t>🟢</w:t>
      </w:r>
      <w:r w:rsidRPr="00480D43">
        <w:rPr>
          <w:b/>
          <w:bCs/>
        </w:rPr>
        <w:t xml:space="preserve"> AO1 – Reflection on Professional Relationships</w:t>
      </w:r>
    </w:p>
    <w:p w14:paraId="3470499A" w14:textId="77777777" w:rsidR="00480D43" w:rsidRPr="00480D43" w:rsidRDefault="00480D43" w:rsidP="00480D43">
      <w:r w:rsidRPr="00480D43">
        <w:rPr>
          <w:i/>
          <w:iCs/>
        </w:rPr>
        <w:t>(Reflection, impact, self-evaluation)</w:t>
      </w:r>
    </w:p>
    <w:p w14:paraId="52C4666C" w14:textId="77777777" w:rsidR="00480D43" w:rsidRPr="00480D43" w:rsidRDefault="00480D43" w:rsidP="00480D43">
      <w:pPr>
        <w:rPr>
          <w:b/>
          <w:bCs/>
        </w:rPr>
      </w:pPr>
      <w:r w:rsidRPr="00480D43">
        <w:rPr>
          <w:b/>
          <w:bCs/>
        </w:rPr>
        <w:t>2.0</w:t>
      </w:r>
    </w:p>
    <w:p w14:paraId="539A1007" w14:textId="77777777" w:rsidR="00480D43" w:rsidRPr="00480D43" w:rsidRDefault="00480D43" w:rsidP="00480D43">
      <w:r w:rsidRPr="00480D43">
        <w:t xml:space="preserve">The learner will be able to </w:t>
      </w:r>
      <w:r w:rsidRPr="00480D43">
        <w:rPr>
          <w:b/>
          <w:bCs/>
        </w:rPr>
        <w:t>build effective and constructive professional relationships</w:t>
      </w:r>
    </w:p>
    <w:p w14:paraId="5865D1BB" w14:textId="77777777" w:rsidR="00480D43" w:rsidRPr="00480D43" w:rsidRDefault="00480D43" w:rsidP="00480D43">
      <w:pPr>
        <w:numPr>
          <w:ilvl w:val="0"/>
          <w:numId w:val="2"/>
        </w:numPr>
      </w:pPr>
      <w:r w:rsidRPr="00480D43">
        <w:rPr>
          <w:b/>
          <w:bCs/>
        </w:rPr>
        <w:t>2.1</w:t>
      </w:r>
      <w:r w:rsidRPr="00480D43">
        <w:t xml:space="preserve"> </w:t>
      </w:r>
      <w:r w:rsidRPr="00480D43">
        <w:rPr>
          <w:b/>
          <w:bCs/>
        </w:rPr>
        <w:t>Analyse</w:t>
      </w:r>
      <w:r w:rsidRPr="00480D43">
        <w:t xml:space="preserve"> their </w:t>
      </w:r>
      <w:r w:rsidRPr="00480D43">
        <w:rPr>
          <w:b/>
          <w:bCs/>
        </w:rPr>
        <w:t>interactions with colleagues and mentors</w:t>
      </w:r>
      <w:r w:rsidRPr="00480D43">
        <w:t xml:space="preserve"> (including </w:t>
      </w:r>
      <w:r w:rsidRPr="00480D43">
        <w:rPr>
          <w:b/>
          <w:bCs/>
        </w:rPr>
        <w:t>In-School Mentor and PA</w:t>
      </w:r>
      <w:r w:rsidRPr="00480D43">
        <w:t xml:space="preserve">) and </w:t>
      </w:r>
      <w:r w:rsidRPr="00480D43">
        <w:rPr>
          <w:b/>
          <w:bCs/>
        </w:rPr>
        <w:t>reflect on the impact</w:t>
      </w:r>
      <w:r w:rsidRPr="00480D43">
        <w:t xml:space="preserve"> these </w:t>
      </w:r>
      <w:r w:rsidRPr="00480D43">
        <w:rPr>
          <w:b/>
          <w:bCs/>
        </w:rPr>
        <w:t>professional relationships</w:t>
      </w:r>
      <w:r w:rsidRPr="00480D43">
        <w:t xml:space="preserve"> have had on the trainee’s </w:t>
      </w:r>
      <w:r w:rsidRPr="00480D43">
        <w:rPr>
          <w:b/>
          <w:bCs/>
        </w:rPr>
        <w:t>development as an educational practitioner</w:t>
      </w:r>
    </w:p>
    <w:p w14:paraId="552BD012" w14:textId="77777777" w:rsidR="00480D43" w:rsidRPr="00480D43" w:rsidRDefault="00000000" w:rsidP="00480D43">
      <w:r>
        <w:pict w14:anchorId="3833C431">
          <v:rect id="_x0000_i1026" style="width:0;height:1.5pt" o:hralign="center" o:hrstd="t" o:hr="t" fillcolor="#a0a0a0" stroked="f"/>
        </w:pict>
      </w:r>
    </w:p>
    <w:p w14:paraId="0CDA13EA" w14:textId="77777777" w:rsidR="00480D43" w:rsidRPr="00480D43" w:rsidRDefault="00480D43" w:rsidP="00480D43">
      <w:pPr>
        <w:rPr>
          <w:b/>
          <w:bCs/>
        </w:rPr>
      </w:pPr>
      <w:r w:rsidRPr="00480D43">
        <w:rPr>
          <w:rFonts w:ascii="Segoe UI Emoji" w:hAnsi="Segoe UI Emoji" w:cs="Segoe UI Emoji"/>
          <w:b/>
          <w:bCs/>
        </w:rPr>
        <w:t>🟣</w:t>
      </w:r>
      <w:r w:rsidRPr="00480D43">
        <w:rPr>
          <w:b/>
          <w:bCs/>
        </w:rPr>
        <w:t xml:space="preserve"> AO1 – Ownership of Professional Development</w:t>
      </w:r>
    </w:p>
    <w:p w14:paraId="253AB587" w14:textId="77777777" w:rsidR="00480D43" w:rsidRPr="00480D43" w:rsidRDefault="00480D43" w:rsidP="00480D43">
      <w:r w:rsidRPr="00480D43">
        <w:rPr>
          <w:i/>
          <w:iCs/>
        </w:rPr>
        <w:t>(Action planning, targets, responsibility, organisation)</w:t>
      </w:r>
    </w:p>
    <w:p w14:paraId="5852B463" w14:textId="77777777" w:rsidR="00480D43" w:rsidRPr="00480D43" w:rsidRDefault="00480D43" w:rsidP="00480D43">
      <w:pPr>
        <w:rPr>
          <w:b/>
          <w:bCs/>
        </w:rPr>
      </w:pPr>
      <w:r w:rsidRPr="00480D43">
        <w:rPr>
          <w:b/>
          <w:bCs/>
        </w:rPr>
        <w:t>3.0</w:t>
      </w:r>
    </w:p>
    <w:p w14:paraId="77DF2A94" w14:textId="77777777" w:rsidR="00480D43" w:rsidRPr="00480D43" w:rsidRDefault="00480D43" w:rsidP="00480D43">
      <w:r w:rsidRPr="00480D43">
        <w:t xml:space="preserve">The learner will </w:t>
      </w:r>
      <w:r w:rsidRPr="00480D43">
        <w:rPr>
          <w:b/>
          <w:bCs/>
        </w:rPr>
        <w:t>understand the importance of taking ownership</w:t>
      </w:r>
      <w:r w:rsidRPr="00480D43">
        <w:t xml:space="preserve"> (with </w:t>
      </w:r>
      <w:r w:rsidRPr="00480D43">
        <w:rPr>
          <w:b/>
          <w:bCs/>
        </w:rPr>
        <w:t>appropriate support</w:t>
      </w:r>
      <w:r w:rsidRPr="00480D43">
        <w:t xml:space="preserve">) of their </w:t>
      </w:r>
      <w:r w:rsidRPr="00480D43">
        <w:rPr>
          <w:b/>
          <w:bCs/>
        </w:rPr>
        <w:t>professional development and personal organisation</w:t>
      </w:r>
    </w:p>
    <w:p w14:paraId="47717031" w14:textId="77777777" w:rsidR="00480D43" w:rsidRPr="00480D43" w:rsidRDefault="00480D43" w:rsidP="00480D43">
      <w:pPr>
        <w:numPr>
          <w:ilvl w:val="0"/>
          <w:numId w:val="3"/>
        </w:numPr>
      </w:pPr>
      <w:r w:rsidRPr="00480D43">
        <w:rPr>
          <w:b/>
          <w:bCs/>
        </w:rPr>
        <w:t>3.1</w:t>
      </w:r>
      <w:r w:rsidRPr="00480D43">
        <w:t xml:space="preserve"> </w:t>
      </w:r>
      <w:r w:rsidRPr="00480D43">
        <w:rPr>
          <w:b/>
          <w:bCs/>
        </w:rPr>
        <w:t>Examine</w:t>
      </w:r>
      <w:r w:rsidRPr="00480D43">
        <w:t xml:space="preserve"> the </w:t>
      </w:r>
      <w:r w:rsidRPr="00480D43">
        <w:rPr>
          <w:b/>
          <w:bCs/>
        </w:rPr>
        <w:t>importance of regularly completing action plans</w:t>
      </w:r>
      <w:r w:rsidRPr="00480D43">
        <w:t xml:space="preserve">, </w:t>
      </w:r>
      <w:r w:rsidRPr="00480D43">
        <w:rPr>
          <w:b/>
          <w:bCs/>
        </w:rPr>
        <w:t>setting targets</w:t>
      </w:r>
      <w:r w:rsidRPr="00480D43">
        <w:t xml:space="preserve"> and </w:t>
      </w:r>
      <w:r w:rsidRPr="00480D43">
        <w:rPr>
          <w:b/>
          <w:bCs/>
        </w:rPr>
        <w:t>reflecting on targets</w:t>
      </w:r>
      <w:r w:rsidRPr="00480D43">
        <w:t xml:space="preserve"> to </w:t>
      </w:r>
      <w:r w:rsidRPr="00480D43">
        <w:rPr>
          <w:b/>
          <w:bCs/>
        </w:rPr>
        <w:t>develop professionally</w:t>
      </w:r>
      <w:r w:rsidRPr="00480D43">
        <w:t xml:space="preserve"> and </w:t>
      </w:r>
      <w:r w:rsidRPr="00480D43">
        <w:rPr>
          <w:b/>
          <w:bCs/>
        </w:rPr>
        <w:t>take ownership</w:t>
      </w:r>
      <w:r w:rsidRPr="00480D43">
        <w:t xml:space="preserve"> of professional development</w:t>
      </w:r>
    </w:p>
    <w:p w14:paraId="65E9EE87" w14:textId="77777777" w:rsidR="00480D43" w:rsidRPr="00480D43" w:rsidRDefault="00480D43" w:rsidP="00480D43">
      <w:pPr>
        <w:numPr>
          <w:ilvl w:val="0"/>
          <w:numId w:val="3"/>
        </w:numPr>
      </w:pPr>
      <w:r w:rsidRPr="00480D43">
        <w:rPr>
          <w:b/>
          <w:bCs/>
        </w:rPr>
        <w:t>3.2</w:t>
      </w:r>
      <w:r w:rsidRPr="00480D43">
        <w:t xml:space="preserve"> </w:t>
      </w:r>
      <w:r w:rsidRPr="00480D43">
        <w:rPr>
          <w:b/>
          <w:bCs/>
        </w:rPr>
        <w:t>Analyse</w:t>
      </w:r>
      <w:r w:rsidRPr="00480D43">
        <w:t xml:space="preserve"> why it is important for the trainee to </w:t>
      </w:r>
      <w:r w:rsidRPr="00480D43">
        <w:rPr>
          <w:b/>
          <w:bCs/>
        </w:rPr>
        <w:t>consistently lead their own professional development</w:t>
      </w:r>
    </w:p>
    <w:p w14:paraId="5A708C01" w14:textId="77777777" w:rsidR="00480D43" w:rsidRPr="00480D43" w:rsidRDefault="00000000" w:rsidP="00480D43">
      <w:r>
        <w:lastRenderedPageBreak/>
        <w:pict w14:anchorId="34FA6D82">
          <v:rect id="_x0000_i1027" style="width:0;height:1.5pt" o:hralign="center" o:hrstd="t" o:hr="t" fillcolor="#a0a0a0" stroked="f"/>
        </w:pict>
      </w:r>
    </w:p>
    <w:p w14:paraId="2AB7EFD6" w14:textId="77777777" w:rsidR="00480D43" w:rsidRPr="00480D43" w:rsidRDefault="00480D43" w:rsidP="00480D43">
      <w:pPr>
        <w:rPr>
          <w:b/>
          <w:bCs/>
        </w:rPr>
      </w:pPr>
      <w:r w:rsidRPr="00480D43">
        <w:rPr>
          <w:rFonts w:ascii="Segoe UI Emoji" w:hAnsi="Segoe UI Emoji" w:cs="Segoe UI Emoji"/>
          <w:b/>
          <w:bCs/>
        </w:rPr>
        <w:t>🟠</w:t>
      </w:r>
      <w:r w:rsidRPr="00480D43">
        <w:rPr>
          <w:b/>
          <w:bCs/>
        </w:rPr>
        <w:t xml:space="preserve"> AO1 – Developing Practice &amp; CPD</w:t>
      </w:r>
    </w:p>
    <w:p w14:paraId="6D78A6AD" w14:textId="77777777" w:rsidR="00480D43" w:rsidRPr="00480D43" w:rsidRDefault="00480D43" w:rsidP="00480D43">
      <w:r w:rsidRPr="00480D43">
        <w:rPr>
          <w:i/>
          <w:iCs/>
        </w:rPr>
        <w:t>(Practice, feedback, CPD, organisation)</w:t>
      </w:r>
    </w:p>
    <w:p w14:paraId="489F350E" w14:textId="77777777" w:rsidR="00480D43" w:rsidRPr="00480D43" w:rsidRDefault="00480D43" w:rsidP="00480D43">
      <w:pPr>
        <w:rPr>
          <w:b/>
          <w:bCs/>
        </w:rPr>
      </w:pPr>
      <w:r w:rsidRPr="00480D43">
        <w:rPr>
          <w:b/>
          <w:bCs/>
        </w:rPr>
        <w:t>4.0</w:t>
      </w:r>
    </w:p>
    <w:p w14:paraId="1EC33DD1" w14:textId="77777777" w:rsidR="00480D43" w:rsidRPr="00480D43" w:rsidRDefault="00480D43" w:rsidP="00480D43">
      <w:r w:rsidRPr="00480D43">
        <w:rPr>
          <w:b/>
          <w:bCs/>
        </w:rPr>
        <w:t>Take ownership</w:t>
      </w:r>
      <w:r w:rsidRPr="00480D43">
        <w:t xml:space="preserve"> (with </w:t>
      </w:r>
      <w:r w:rsidRPr="00480D43">
        <w:rPr>
          <w:b/>
          <w:bCs/>
        </w:rPr>
        <w:t>appropriate support</w:t>
      </w:r>
      <w:r w:rsidRPr="00480D43">
        <w:t xml:space="preserve">) of </w:t>
      </w:r>
      <w:r w:rsidRPr="00480D43">
        <w:rPr>
          <w:b/>
          <w:bCs/>
        </w:rPr>
        <w:t>professional development and personal organisation</w:t>
      </w:r>
    </w:p>
    <w:p w14:paraId="43274BB3" w14:textId="77777777" w:rsidR="00480D43" w:rsidRPr="00480D43" w:rsidRDefault="00480D43" w:rsidP="00480D43">
      <w:pPr>
        <w:numPr>
          <w:ilvl w:val="0"/>
          <w:numId w:val="4"/>
        </w:numPr>
      </w:pPr>
      <w:r w:rsidRPr="00480D43">
        <w:rPr>
          <w:b/>
          <w:bCs/>
        </w:rPr>
        <w:t>4.1</w:t>
      </w:r>
      <w:r w:rsidRPr="00480D43">
        <w:t xml:space="preserve"> </w:t>
      </w:r>
      <w:r w:rsidRPr="00480D43">
        <w:rPr>
          <w:b/>
          <w:bCs/>
        </w:rPr>
        <w:t>Develop and take ownership of own practice</w:t>
      </w:r>
      <w:r w:rsidRPr="00480D43">
        <w:t xml:space="preserve"> by </w:t>
      </w:r>
      <w:r w:rsidRPr="00480D43">
        <w:rPr>
          <w:b/>
          <w:bCs/>
        </w:rPr>
        <w:t>regularly completing action plans</w:t>
      </w:r>
      <w:r w:rsidRPr="00480D43">
        <w:t xml:space="preserve">, </w:t>
      </w:r>
      <w:r w:rsidRPr="00480D43">
        <w:rPr>
          <w:b/>
          <w:bCs/>
        </w:rPr>
        <w:t>setting targets</w:t>
      </w:r>
      <w:r w:rsidRPr="00480D43">
        <w:t xml:space="preserve"> and </w:t>
      </w:r>
      <w:r w:rsidRPr="00480D43">
        <w:rPr>
          <w:b/>
          <w:bCs/>
        </w:rPr>
        <w:t>reflecting on these targets</w:t>
      </w:r>
    </w:p>
    <w:p w14:paraId="558FE486" w14:textId="77777777" w:rsidR="00480D43" w:rsidRPr="00480D43" w:rsidRDefault="00480D43" w:rsidP="00480D43">
      <w:pPr>
        <w:numPr>
          <w:ilvl w:val="0"/>
          <w:numId w:val="4"/>
        </w:numPr>
      </w:pPr>
      <w:r w:rsidRPr="00480D43">
        <w:rPr>
          <w:b/>
          <w:bCs/>
        </w:rPr>
        <w:t>4.2</w:t>
      </w:r>
      <w:r w:rsidRPr="00480D43">
        <w:t xml:space="preserve"> </w:t>
      </w:r>
      <w:r w:rsidRPr="00480D43">
        <w:rPr>
          <w:b/>
          <w:bCs/>
        </w:rPr>
        <w:t>Analyse the impact</w:t>
      </w:r>
      <w:r w:rsidRPr="00480D43">
        <w:t xml:space="preserve"> that </w:t>
      </w:r>
      <w:r w:rsidRPr="00480D43">
        <w:rPr>
          <w:b/>
          <w:bCs/>
        </w:rPr>
        <w:t>Continual Professional Development (CPD)</w:t>
      </w:r>
      <w:r w:rsidRPr="00480D43">
        <w:t xml:space="preserve"> has had on </w:t>
      </w:r>
      <w:r w:rsidRPr="00480D43">
        <w:rPr>
          <w:b/>
          <w:bCs/>
        </w:rPr>
        <w:t>own practice</w:t>
      </w:r>
    </w:p>
    <w:p w14:paraId="0C3EC1FF" w14:textId="77777777" w:rsidR="00480D43" w:rsidRPr="00480D43" w:rsidRDefault="00480D43" w:rsidP="00480D43">
      <w:pPr>
        <w:numPr>
          <w:ilvl w:val="0"/>
          <w:numId w:val="4"/>
        </w:numPr>
      </w:pPr>
      <w:r w:rsidRPr="00480D43">
        <w:rPr>
          <w:b/>
          <w:bCs/>
        </w:rPr>
        <w:t>4.3</w:t>
      </w:r>
      <w:r w:rsidRPr="00480D43">
        <w:t xml:space="preserve"> </w:t>
      </w:r>
      <w:r w:rsidRPr="00480D43">
        <w:rPr>
          <w:b/>
          <w:bCs/>
        </w:rPr>
        <w:t>Analyse the importance of effective personal organisation</w:t>
      </w:r>
      <w:r w:rsidRPr="00480D43">
        <w:t xml:space="preserve"> to </w:t>
      </w:r>
      <w:r w:rsidRPr="00480D43">
        <w:rPr>
          <w:b/>
          <w:bCs/>
        </w:rPr>
        <w:t>develop as an effective educational practitioner</w:t>
      </w:r>
    </w:p>
    <w:p w14:paraId="5EA51AE4" w14:textId="77777777" w:rsidR="00480D43" w:rsidRPr="00480D43" w:rsidRDefault="00480D43" w:rsidP="00480D43">
      <w:pPr>
        <w:numPr>
          <w:ilvl w:val="0"/>
          <w:numId w:val="4"/>
        </w:numPr>
      </w:pPr>
      <w:r w:rsidRPr="00480D43">
        <w:rPr>
          <w:b/>
          <w:bCs/>
        </w:rPr>
        <w:t>4.4</w:t>
      </w:r>
      <w:r w:rsidRPr="00480D43">
        <w:t xml:space="preserve"> </w:t>
      </w:r>
      <w:r w:rsidRPr="00480D43">
        <w:rPr>
          <w:b/>
          <w:bCs/>
        </w:rPr>
        <w:t>Develop own practice</w:t>
      </w:r>
      <w:r w:rsidRPr="00480D43">
        <w:t xml:space="preserve"> by </w:t>
      </w:r>
      <w:r w:rsidRPr="00480D43">
        <w:rPr>
          <w:b/>
          <w:bCs/>
        </w:rPr>
        <w:t>effectively responding to advice, guidance and feedback</w:t>
      </w:r>
      <w:r w:rsidRPr="00480D43">
        <w:t xml:space="preserve"> from </w:t>
      </w:r>
      <w:r w:rsidRPr="00480D43">
        <w:rPr>
          <w:b/>
          <w:bCs/>
        </w:rPr>
        <w:t>colleagues, mentors and the Grad2Teach PA</w:t>
      </w:r>
    </w:p>
    <w:p w14:paraId="7F059310" w14:textId="77777777" w:rsidR="00480D43" w:rsidRPr="00480D43" w:rsidRDefault="00000000" w:rsidP="00480D43">
      <w:r>
        <w:pict w14:anchorId="0647E8AD">
          <v:rect id="_x0000_i1028" style="width:0;height:1.5pt" o:hralign="center" o:hrstd="t" o:hr="t" fillcolor="#a0a0a0" stroked="f"/>
        </w:pict>
      </w:r>
    </w:p>
    <w:p w14:paraId="13E7BEC8" w14:textId="77777777" w:rsidR="00480D43" w:rsidRPr="00480D43" w:rsidRDefault="00480D43" w:rsidP="00480D43">
      <w:pPr>
        <w:rPr>
          <w:b/>
          <w:bCs/>
        </w:rPr>
      </w:pPr>
      <w:r w:rsidRPr="00480D43">
        <w:rPr>
          <w:rFonts w:ascii="Segoe UI Emoji" w:hAnsi="Segoe UI Emoji" w:cs="Segoe UI Emoji"/>
          <w:b/>
          <w:bCs/>
        </w:rPr>
        <w:t>🔴</w:t>
      </w:r>
      <w:r w:rsidRPr="00480D43">
        <w:rPr>
          <w:b/>
          <w:bCs/>
        </w:rPr>
        <w:t xml:space="preserve"> AO1 – Teaching as a Profession</w:t>
      </w:r>
    </w:p>
    <w:p w14:paraId="3C8EBCC6" w14:textId="77777777" w:rsidR="00480D43" w:rsidRPr="00480D43" w:rsidRDefault="00480D43" w:rsidP="00480D43">
      <w:r w:rsidRPr="00480D43">
        <w:rPr>
          <w:i/>
          <w:iCs/>
        </w:rPr>
        <w:t>(Professional identity, characteristics, justification)</w:t>
      </w:r>
    </w:p>
    <w:p w14:paraId="4AECC1A9" w14:textId="77777777" w:rsidR="00480D43" w:rsidRPr="00480D43" w:rsidRDefault="00480D43" w:rsidP="00480D43">
      <w:pPr>
        <w:rPr>
          <w:b/>
          <w:bCs/>
        </w:rPr>
      </w:pPr>
      <w:r w:rsidRPr="00480D43">
        <w:rPr>
          <w:b/>
          <w:bCs/>
        </w:rPr>
        <w:t>5.0</w:t>
      </w:r>
    </w:p>
    <w:p w14:paraId="77CE400A" w14:textId="77777777" w:rsidR="00480D43" w:rsidRPr="00480D43" w:rsidRDefault="00480D43" w:rsidP="00480D43">
      <w:r w:rsidRPr="00480D43">
        <w:rPr>
          <w:b/>
          <w:bCs/>
        </w:rPr>
        <w:t>Understand the key characteristics</w:t>
      </w:r>
      <w:r w:rsidRPr="00480D43">
        <w:t xml:space="preserve"> that make </w:t>
      </w:r>
      <w:r w:rsidRPr="00480D43">
        <w:rPr>
          <w:b/>
          <w:bCs/>
        </w:rPr>
        <w:t>teaching a distinct profession</w:t>
      </w:r>
    </w:p>
    <w:p w14:paraId="3E7BC30F" w14:textId="77777777" w:rsidR="00480D43" w:rsidRPr="00480D43" w:rsidRDefault="00480D43" w:rsidP="00480D43">
      <w:pPr>
        <w:numPr>
          <w:ilvl w:val="0"/>
          <w:numId w:val="5"/>
        </w:numPr>
      </w:pPr>
      <w:r w:rsidRPr="00480D43">
        <w:rPr>
          <w:b/>
          <w:bCs/>
        </w:rPr>
        <w:t>5.1</w:t>
      </w:r>
      <w:r w:rsidRPr="00480D43">
        <w:t xml:space="preserve"> </w:t>
      </w:r>
      <w:r w:rsidRPr="00480D43">
        <w:rPr>
          <w:b/>
          <w:bCs/>
        </w:rPr>
        <w:t>Examine</w:t>
      </w:r>
      <w:r w:rsidRPr="00480D43">
        <w:t xml:space="preserve"> the </w:t>
      </w:r>
      <w:r w:rsidRPr="00480D43">
        <w:rPr>
          <w:b/>
          <w:bCs/>
        </w:rPr>
        <w:t>defining characteristics of a profession</w:t>
      </w:r>
      <w:r w:rsidRPr="00480D43">
        <w:t xml:space="preserve"> compared to </w:t>
      </w:r>
      <w:r w:rsidRPr="00480D43">
        <w:rPr>
          <w:b/>
          <w:bCs/>
        </w:rPr>
        <w:t>having a job</w:t>
      </w:r>
      <w:r w:rsidRPr="00480D43">
        <w:t xml:space="preserve">, using </w:t>
      </w:r>
      <w:r w:rsidRPr="00480D43">
        <w:rPr>
          <w:b/>
          <w:bCs/>
        </w:rPr>
        <w:t>examples from a range of professions</w:t>
      </w:r>
    </w:p>
    <w:p w14:paraId="2CF6E101" w14:textId="77777777" w:rsidR="00480D43" w:rsidRPr="00480D43" w:rsidRDefault="00480D43" w:rsidP="00480D43">
      <w:pPr>
        <w:numPr>
          <w:ilvl w:val="0"/>
          <w:numId w:val="5"/>
        </w:numPr>
      </w:pPr>
      <w:r w:rsidRPr="00480D43">
        <w:rPr>
          <w:b/>
          <w:bCs/>
        </w:rPr>
        <w:t>5.2</w:t>
      </w:r>
      <w:r w:rsidRPr="00480D43">
        <w:t xml:space="preserve"> </w:t>
      </w:r>
      <w:r w:rsidRPr="00480D43">
        <w:rPr>
          <w:b/>
          <w:bCs/>
        </w:rPr>
        <w:t>Prioritise and justify</w:t>
      </w:r>
      <w:r w:rsidRPr="00480D43">
        <w:t xml:space="preserve"> the </w:t>
      </w:r>
      <w:r w:rsidRPr="00480D43">
        <w:rPr>
          <w:b/>
          <w:bCs/>
        </w:rPr>
        <w:t>five most important characteristics</w:t>
      </w:r>
      <w:r w:rsidRPr="00480D43">
        <w:t xml:space="preserve"> that make </w:t>
      </w:r>
      <w:r w:rsidRPr="00480D43">
        <w:rPr>
          <w:b/>
          <w:bCs/>
        </w:rPr>
        <w:t>teaching a distinct profession</w:t>
      </w:r>
    </w:p>
    <w:p w14:paraId="1622B2F1" w14:textId="77777777" w:rsidR="00480D43" w:rsidRPr="00480D43" w:rsidRDefault="00000000" w:rsidP="00480D43">
      <w:r>
        <w:pict w14:anchorId="0FB5DD2A">
          <v:rect id="_x0000_i1029" style="width:0;height:1.5pt" o:hralign="center" o:hrstd="t" o:hr="t" fillcolor="#a0a0a0" stroked="f"/>
        </w:pict>
      </w:r>
    </w:p>
    <w:p w14:paraId="4C377748" w14:textId="77777777" w:rsidR="00480D43" w:rsidRPr="00480D43" w:rsidRDefault="00480D43" w:rsidP="00480D43">
      <w:pPr>
        <w:rPr>
          <w:b/>
          <w:bCs/>
        </w:rPr>
      </w:pPr>
      <w:r w:rsidRPr="00480D43">
        <w:rPr>
          <w:rFonts w:ascii="Segoe UI Emoji" w:hAnsi="Segoe UI Emoji" w:cs="Segoe UI Emoji"/>
          <w:b/>
          <w:bCs/>
        </w:rPr>
        <w:t>🟡</w:t>
      </w:r>
      <w:r w:rsidRPr="00480D43">
        <w:rPr>
          <w:b/>
          <w:bCs/>
        </w:rPr>
        <w:t xml:space="preserve"> AO1 – Professional Boundaries</w:t>
      </w:r>
    </w:p>
    <w:p w14:paraId="06E7D3AF" w14:textId="77777777" w:rsidR="00480D43" w:rsidRPr="00480D43" w:rsidRDefault="00480D43" w:rsidP="00480D43">
      <w:r w:rsidRPr="00480D43">
        <w:rPr>
          <w:i/>
          <w:iCs/>
        </w:rPr>
        <w:t>(Personal vs professional conduct)</w:t>
      </w:r>
    </w:p>
    <w:p w14:paraId="06B0A1D7" w14:textId="77777777" w:rsidR="00480D43" w:rsidRPr="00480D43" w:rsidRDefault="00480D43" w:rsidP="00480D43">
      <w:pPr>
        <w:rPr>
          <w:b/>
          <w:bCs/>
        </w:rPr>
      </w:pPr>
      <w:r w:rsidRPr="00480D43">
        <w:rPr>
          <w:b/>
          <w:bCs/>
        </w:rPr>
        <w:t>6.0</w:t>
      </w:r>
    </w:p>
    <w:p w14:paraId="413D7099" w14:textId="77777777" w:rsidR="00480D43" w:rsidRPr="00480D43" w:rsidRDefault="00480D43" w:rsidP="00480D43">
      <w:r w:rsidRPr="00480D43">
        <w:rPr>
          <w:b/>
          <w:bCs/>
        </w:rPr>
        <w:t>Understand where the boundaries lie</w:t>
      </w:r>
      <w:r w:rsidRPr="00480D43">
        <w:t xml:space="preserve"> between a </w:t>
      </w:r>
      <w:r w:rsidRPr="00480D43">
        <w:rPr>
          <w:b/>
          <w:bCs/>
        </w:rPr>
        <w:t>teacher’s personal and professional life</w:t>
      </w:r>
    </w:p>
    <w:p w14:paraId="6D157FF6" w14:textId="77777777" w:rsidR="00480D43" w:rsidRPr="00480D43" w:rsidRDefault="00480D43" w:rsidP="00480D43">
      <w:pPr>
        <w:numPr>
          <w:ilvl w:val="0"/>
          <w:numId w:val="6"/>
        </w:numPr>
      </w:pPr>
      <w:r w:rsidRPr="00480D43">
        <w:rPr>
          <w:b/>
          <w:bCs/>
        </w:rPr>
        <w:t>6.1</w:t>
      </w:r>
      <w:r w:rsidRPr="00480D43">
        <w:t xml:space="preserve"> </w:t>
      </w:r>
      <w:r w:rsidRPr="00480D43">
        <w:rPr>
          <w:b/>
          <w:bCs/>
        </w:rPr>
        <w:t>Examine</w:t>
      </w:r>
      <w:r w:rsidRPr="00480D43">
        <w:t xml:space="preserve"> where the </w:t>
      </w:r>
      <w:r w:rsidRPr="00480D43">
        <w:rPr>
          <w:b/>
          <w:bCs/>
        </w:rPr>
        <w:t>boundaries lie</w:t>
      </w:r>
      <w:r w:rsidRPr="00480D43">
        <w:t xml:space="preserve"> between a </w:t>
      </w:r>
      <w:r w:rsidRPr="00480D43">
        <w:rPr>
          <w:b/>
          <w:bCs/>
        </w:rPr>
        <w:t>teacher’s personal and professional life</w:t>
      </w:r>
    </w:p>
    <w:p w14:paraId="6CDAED29" w14:textId="77777777" w:rsidR="00480D43" w:rsidRPr="00480D43" w:rsidRDefault="00000000" w:rsidP="00480D43">
      <w:r>
        <w:pict w14:anchorId="4EF23D18">
          <v:rect id="_x0000_i1030" style="width:0;height:1.5pt" o:hralign="center" o:hrstd="t" o:hr="t" fillcolor="#a0a0a0" stroked="f"/>
        </w:pict>
      </w:r>
    </w:p>
    <w:p w14:paraId="25C93435" w14:textId="77777777" w:rsidR="00480D43" w:rsidRPr="00480D43" w:rsidRDefault="00480D43" w:rsidP="00480D43">
      <w:pPr>
        <w:rPr>
          <w:b/>
          <w:bCs/>
        </w:rPr>
      </w:pPr>
      <w:r w:rsidRPr="00480D43">
        <w:rPr>
          <w:rFonts w:ascii="Segoe UI Emoji" w:hAnsi="Segoe UI Emoji" w:cs="Segoe UI Emoji"/>
          <w:b/>
          <w:bCs/>
        </w:rPr>
        <w:t>🟤</w:t>
      </w:r>
      <w:r w:rsidRPr="00480D43">
        <w:rPr>
          <w:b/>
          <w:bCs/>
        </w:rPr>
        <w:t xml:space="preserve"> AO1 – Ethics &amp; Wider Community</w:t>
      </w:r>
    </w:p>
    <w:p w14:paraId="32E4A7E7" w14:textId="77777777" w:rsidR="00480D43" w:rsidRPr="00480D43" w:rsidRDefault="00480D43" w:rsidP="00480D43">
      <w:r w:rsidRPr="00480D43">
        <w:rPr>
          <w:i/>
          <w:iCs/>
        </w:rPr>
        <w:t>(Ethical responsibility, community role)</w:t>
      </w:r>
    </w:p>
    <w:p w14:paraId="090A09CF" w14:textId="77777777" w:rsidR="00480D43" w:rsidRPr="00480D43" w:rsidRDefault="00480D43" w:rsidP="00480D43">
      <w:pPr>
        <w:rPr>
          <w:b/>
          <w:bCs/>
        </w:rPr>
      </w:pPr>
      <w:r w:rsidRPr="00480D43">
        <w:rPr>
          <w:b/>
          <w:bCs/>
        </w:rPr>
        <w:lastRenderedPageBreak/>
        <w:t>7.0</w:t>
      </w:r>
    </w:p>
    <w:p w14:paraId="61270936" w14:textId="77777777" w:rsidR="00480D43" w:rsidRPr="00480D43" w:rsidRDefault="00480D43" w:rsidP="00480D43">
      <w:r w:rsidRPr="00480D43">
        <w:rPr>
          <w:b/>
          <w:bCs/>
        </w:rPr>
        <w:t>Understand the ethical responsibility of a teacher</w:t>
      </w:r>
      <w:r w:rsidRPr="00480D43">
        <w:t xml:space="preserve"> and being </w:t>
      </w:r>
      <w:r w:rsidRPr="00480D43">
        <w:rPr>
          <w:b/>
          <w:bCs/>
        </w:rPr>
        <w:t>pillars of the wider community</w:t>
      </w:r>
    </w:p>
    <w:p w14:paraId="3199539B" w14:textId="77777777" w:rsidR="00480D43" w:rsidRPr="00480D43" w:rsidRDefault="00480D43" w:rsidP="00480D43">
      <w:pPr>
        <w:numPr>
          <w:ilvl w:val="0"/>
          <w:numId w:val="7"/>
        </w:numPr>
      </w:pPr>
      <w:r w:rsidRPr="00480D43">
        <w:rPr>
          <w:b/>
          <w:bCs/>
        </w:rPr>
        <w:t>7.1</w:t>
      </w:r>
      <w:r w:rsidRPr="00480D43">
        <w:t xml:space="preserve"> </w:t>
      </w:r>
      <w:r w:rsidRPr="00480D43">
        <w:rPr>
          <w:b/>
          <w:bCs/>
        </w:rPr>
        <w:t>Examine</w:t>
      </w:r>
      <w:r w:rsidRPr="00480D43">
        <w:t xml:space="preserve"> the </w:t>
      </w:r>
      <w:r w:rsidRPr="00480D43">
        <w:rPr>
          <w:b/>
          <w:bCs/>
        </w:rPr>
        <w:t>ethical responsibility of a teacher</w:t>
      </w:r>
      <w:r w:rsidRPr="00480D43">
        <w:t xml:space="preserve"> and their </w:t>
      </w:r>
      <w:r w:rsidRPr="00480D43">
        <w:rPr>
          <w:b/>
          <w:bCs/>
        </w:rPr>
        <w:t>key role in the wider community</w:t>
      </w:r>
    </w:p>
    <w:p w14:paraId="622925DE" w14:textId="77777777" w:rsidR="00480D43" w:rsidRPr="00480D43" w:rsidRDefault="00000000" w:rsidP="00480D43">
      <w:r>
        <w:pict w14:anchorId="3E1E9B55">
          <v:rect id="_x0000_i1031" style="width:0;height:1.5pt" o:hralign="center" o:hrstd="t" o:hr="t" fillcolor="#a0a0a0" stroked="f"/>
        </w:pict>
      </w:r>
    </w:p>
    <w:p w14:paraId="5F9E9734" w14:textId="77777777" w:rsidR="00480D43" w:rsidRPr="00480D43" w:rsidRDefault="00480D43" w:rsidP="00480D43">
      <w:pPr>
        <w:rPr>
          <w:b/>
          <w:bCs/>
        </w:rPr>
      </w:pPr>
      <w:r w:rsidRPr="00480D43">
        <w:rPr>
          <w:rFonts w:ascii="Segoe UI Emoji" w:hAnsi="Segoe UI Emoji" w:cs="Segoe UI Emoji"/>
          <w:b/>
          <w:bCs/>
        </w:rPr>
        <w:t>⚫</w:t>
      </w:r>
      <w:r w:rsidRPr="00480D43">
        <w:rPr>
          <w:b/>
          <w:bCs/>
        </w:rPr>
        <w:t xml:space="preserve"> AO1 – Professional Characteristics &amp; Ethics</w:t>
      </w:r>
    </w:p>
    <w:p w14:paraId="621B92C2" w14:textId="77777777" w:rsidR="00480D43" w:rsidRPr="00480D43" w:rsidRDefault="00480D43" w:rsidP="00480D43">
      <w:r w:rsidRPr="00480D43">
        <w:rPr>
          <w:i/>
          <w:iCs/>
        </w:rPr>
        <w:t>(Analysis, demonstration, application)</w:t>
      </w:r>
    </w:p>
    <w:p w14:paraId="56DA19C1" w14:textId="77777777" w:rsidR="00480D43" w:rsidRPr="00480D43" w:rsidRDefault="00480D43" w:rsidP="00480D43">
      <w:pPr>
        <w:rPr>
          <w:b/>
          <w:bCs/>
        </w:rPr>
      </w:pPr>
      <w:r w:rsidRPr="00480D43">
        <w:rPr>
          <w:b/>
          <w:bCs/>
        </w:rPr>
        <w:t>8.0</w:t>
      </w:r>
    </w:p>
    <w:p w14:paraId="081AF5EE" w14:textId="77777777" w:rsidR="00480D43" w:rsidRPr="00480D43" w:rsidRDefault="00480D43" w:rsidP="00480D43">
      <w:r w:rsidRPr="00480D43">
        <w:rPr>
          <w:b/>
          <w:bCs/>
        </w:rPr>
        <w:t>Understand the importance of developing professional characteristics and ethics</w:t>
      </w:r>
      <w:r w:rsidRPr="00480D43">
        <w:t xml:space="preserve"> when working in an </w:t>
      </w:r>
      <w:r w:rsidRPr="00480D43">
        <w:rPr>
          <w:b/>
          <w:bCs/>
        </w:rPr>
        <w:t>educational setting</w:t>
      </w:r>
    </w:p>
    <w:p w14:paraId="0D5965C2" w14:textId="77777777" w:rsidR="00480D43" w:rsidRPr="00480D43" w:rsidRDefault="00480D43" w:rsidP="00480D43">
      <w:pPr>
        <w:numPr>
          <w:ilvl w:val="0"/>
          <w:numId w:val="8"/>
        </w:numPr>
      </w:pPr>
      <w:r w:rsidRPr="00480D43">
        <w:rPr>
          <w:b/>
          <w:bCs/>
        </w:rPr>
        <w:t>8.1</w:t>
      </w:r>
      <w:r w:rsidRPr="00480D43">
        <w:t xml:space="preserve"> </w:t>
      </w:r>
      <w:r w:rsidRPr="00480D43">
        <w:rPr>
          <w:b/>
          <w:bCs/>
        </w:rPr>
        <w:t>Analyse the importance</w:t>
      </w:r>
      <w:r w:rsidRPr="00480D43">
        <w:t xml:space="preserve"> of developing </w:t>
      </w:r>
      <w:r w:rsidRPr="00480D43">
        <w:rPr>
          <w:b/>
          <w:bCs/>
        </w:rPr>
        <w:t>key professional characteristics and ethics</w:t>
      </w:r>
    </w:p>
    <w:p w14:paraId="39A18317" w14:textId="77777777" w:rsidR="00480D43" w:rsidRPr="00480D43" w:rsidRDefault="00480D43" w:rsidP="00480D43">
      <w:pPr>
        <w:rPr>
          <w:b/>
          <w:bCs/>
        </w:rPr>
      </w:pPr>
      <w:r w:rsidRPr="00480D43">
        <w:rPr>
          <w:b/>
          <w:bCs/>
        </w:rPr>
        <w:t>9.0</w:t>
      </w:r>
    </w:p>
    <w:p w14:paraId="042EEB5E" w14:textId="77777777" w:rsidR="00480D43" w:rsidRPr="00480D43" w:rsidRDefault="00480D43" w:rsidP="00480D43">
      <w:r w:rsidRPr="00480D43">
        <w:rPr>
          <w:b/>
          <w:bCs/>
        </w:rPr>
        <w:t>Be able to develop and demonstrate key professional characteristics and ethics</w:t>
      </w:r>
    </w:p>
    <w:p w14:paraId="170818BE" w14:textId="77777777" w:rsidR="00480D43" w:rsidRPr="00480D43" w:rsidRDefault="00480D43" w:rsidP="00480D43">
      <w:pPr>
        <w:numPr>
          <w:ilvl w:val="0"/>
          <w:numId w:val="9"/>
        </w:numPr>
      </w:pPr>
      <w:r w:rsidRPr="00480D43">
        <w:rPr>
          <w:b/>
          <w:bCs/>
        </w:rPr>
        <w:t>9.1</w:t>
      </w:r>
      <w:r w:rsidRPr="00480D43">
        <w:t xml:space="preserve"> </w:t>
      </w:r>
      <w:r w:rsidRPr="00480D43">
        <w:rPr>
          <w:b/>
          <w:bCs/>
        </w:rPr>
        <w:t>Develop and demonstrate</w:t>
      </w:r>
      <w:r w:rsidRPr="00480D43">
        <w:t xml:space="preserve"> </w:t>
      </w:r>
      <w:r w:rsidRPr="00480D43">
        <w:rPr>
          <w:b/>
          <w:bCs/>
        </w:rPr>
        <w:t>key professional characteristics and ethics</w:t>
      </w:r>
      <w:r w:rsidRPr="00480D43">
        <w:t xml:space="preserve"> in an </w:t>
      </w:r>
      <w:r w:rsidRPr="00480D43">
        <w:rPr>
          <w:b/>
          <w:bCs/>
        </w:rPr>
        <w:t>educational setting</w:t>
      </w:r>
    </w:p>
    <w:p w14:paraId="2CA58C27" w14:textId="77777777" w:rsidR="004E7987" w:rsidRDefault="004E7987"/>
    <w:sectPr w:rsidR="004E7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067"/>
    <w:multiLevelType w:val="multilevel"/>
    <w:tmpl w:val="DCAE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70355"/>
    <w:multiLevelType w:val="multilevel"/>
    <w:tmpl w:val="25CA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76469"/>
    <w:multiLevelType w:val="multilevel"/>
    <w:tmpl w:val="D7C8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74E1A"/>
    <w:multiLevelType w:val="multilevel"/>
    <w:tmpl w:val="EE64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F15AC"/>
    <w:multiLevelType w:val="multilevel"/>
    <w:tmpl w:val="5CEA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C796B"/>
    <w:multiLevelType w:val="multilevel"/>
    <w:tmpl w:val="AC8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C631C"/>
    <w:multiLevelType w:val="multilevel"/>
    <w:tmpl w:val="D3E0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B5AB1"/>
    <w:multiLevelType w:val="multilevel"/>
    <w:tmpl w:val="FE36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623DB3"/>
    <w:multiLevelType w:val="multilevel"/>
    <w:tmpl w:val="7D18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741515">
    <w:abstractNumId w:val="0"/>
  </w:num>
  <w:num w:numId="2" w16cid:durableId="1921988613">
    <w:abstractNumId w:val="7"/>
  </w:num>
  <w:num w:numId="3" w16cid:durableId="1853104767">
    <w:abstractNumId w:val="8"/>
  </w:num>
  <w:num w:numId="4" w16cid:durableId="1988388134">
    <w:abstractNumId w:val="1"/>
  </w:num>
  <w:num w:numId="5" w16cid:durableId="1733428541">
    <w:abstractNumId w:val="3"/>
  </w:num>
  <w:num w:numId="6" w16cid:durableId="250552167">
    <w:abstractNumId w:val="2"/>
  </w:num>
  <w:num w:numId="7" w16cid:durableId="918833635">
    <w:abstractNumId w:val="6"/>
  </w:num>
  <w:num w:numId="8" w16cid:durableId="369308022">
    <w:abstractNumId w:val="5"/>
  </w:num>
  <w:num w:numId="9" w16cid:durableId="888685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43"/>
    <w:rsid w:val="00067FD0"/>
    <w:rsid w:val="00377C1B"/>
    <w:rsid w:val="00480D43"/>
    <w:rsid w:val="004E7987"/>
    <w:rsid w:val="0054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4243C"/>
  <w15:chartTrackingRefBased/>
  <w15:docId w15:val="{93E79016-8B4A-4FF1-8B6C-D351CA74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D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2026-01-16T13:27:00Z</dcterms:created>
  <dcterms:modified xsi:type="dcterms:W3CDTF">2026-01-16T13:27:00Z</dcterms:modified>
</cp:coreProperties>
</file>